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91" w:rsidRDefault="00226291" w:rsidP="00226291">
      <w:pPr>
        <w:pStyle w:val="1"/>
        <w:jc w:val="center"/>
        <w:outlineLvl w:val="0"/>
        <w:rPr>
          <w:rFonts w:ascii="Arial" w:hAnsi="Arial" w:cs="Arial"/>
          <w:b/>
          <w:color w:val="0000FF"/>
          <w:sz w:val="32"/>
        </w:rPr>
      </w:pPr>
      <w:r w:rsidRPr="00226291">
        <w:rPr>
          <w:noProof/>
          <w:szCs w:val="28"/>
        </w:rPr>
        <w:drawing>
          <wp:inline distT="0" distB="0" distL="0" distR="0">
            <wp:extent cx="581025" cy="715516"/>
            <wp:effectExtent l="0" t="0" r="0" b="8890"/>
            <wp:docPr id="2" name="Рисунок 2" descr="C:\Users\Разият\Downloads\4B192EF0-807A-4551-BEFF-8DCCDAC404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т\Downloads\4B192EF0-807A-4551-BEFF-8DCCDAC4043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33" cy="72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A29" w:rsidRPr="00034209" w:rsidRDefault="00664A29" w:rsidP="00226291">
      <w:pPr>
        <w:pStyle w:val="1"/>
        <w:jc w:val="center"/>
        <w:outlineLvl w:val="0"/>
        <w:rPr>
          <w:rFonts w:ascii="Arial" w:hAnsi="Arial" w:cs="Arial"/>
          <w:b/>
          <w:color w:val="00B050"/>
          <w:sz w:val="32"/>
        </w:rPr>
      </w:pPr>
      <w:r w:rsidRPr="00034209">
        <w:rPr>
          <w:rFonts w:ascii="Arial" w:hAnsi="Arial" w:cs="Arial"/>
          <w:b/>
          <w:color w:val="00B050"/>
          <w:sz w:val="32"/>
        </w:rPr>
        <w:t>СОБРАНИЕ ДЕПУТАТОВ ВНУТРИГОРОДСКОГО РАЙОНА «КИРОВСКИЙ РАЙОН» ГОРОДА МАХАЧКАЛЫ</w:t>
      </w:r>
    </w:p>
    <w:p w:rsidR="00664A29" w:rsidRPr="00034209" w:rsidRDefault="00664A29" w:rsidP="00664A29">
      <w:pPr>
        <w:pStyle w:val="1"/>
        <w:jc w:val="center"/>
        <w:rPr>
          <w:rFonts w:ascii="Academy" w:hAnsi="Academy"/>
          <w:b/>
          <w:color w:val="00B050"/>
          <w:sz w:val="8"/>
          <w:szCs w:val="4"/>
        </w:rPr>
      </w:pPr>
    </w:p>
    <w:tbl>
      <w:tblPr>
        <w:tblW w:w="0" w:type="auto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6"/>
      </w:tblGrid>
      <w:tr w:rsidR="00664A29" w:rsidTr="00034209">
        <w:tc>
          <w:tcPr>
            <w:tcW w:w="10456" w:type="dxa"/>
            <w:tcBorders>
              <w:top w:val="double" w:sz="4" w:space="0" w:color="9BBB59" w:themeColor="accent3"/>
              <w:left w:val="nil"/>
              <w:bottom w:val="double" w:sz="4" w:space="0" w:color="9BBB59" w:themeColor="accent3"/>
              <w:right w:val="nil"/>
            </w:tcBorders>
            <w:hideMark/>
          </w:tcPr>
          <w:p w:rsidR="00664A29" w:rsidRDefault="00BD1CFF" w:rsidP="00BD1CFF">
            <w:pPr>
              <w:pStyle w:val="1"/>
              <w:spacing w:before="60" w:after="60" w:line="252" w:lineRule="auto"/>
              <w:jc w:val="center"/>
              <w:rPr>
                <w:rFonts w:ascii="Arial" w:hAnsi="Arial"/>
                <w:bCs/>
                <w:sz w:val="19"/>
                <w:szCs w:val="19"/>
                <w:lang w:eastAsia="en-US"/>
              </w:rPr>
            </w:pPr>
            <w:r>
              <w:rPr>
                <w:rFonts w:ascii="Arial" w:hAnsi="Arial"/>
                <w:bCs/>
                <w:sz w:val="19"/>
                <w:szCs w:val="19"/>
                <w:lang w:eastAsia="en-US"/>
              </w:rPr>
              <w:t xml:space="preserve"> </w:t>
            </w:r>
            <w:r w:rsidR="00B43E2D">
              <w:rPr>
                <w:rFonts w:ascii="Arial" w:hAnsi="Arial"/>
                <w:bCs/>
                <w:sz w:val="19"/>
                <w:szCs w:val="19"/>
                <w:lang w:eastAsia="en-US"/>
              </w:rPr>
              <w:t>367009</w:t>
            </w:r>
            <w:r w:rsidR="00664A29">
              <w:rPr>
                <w:rFonts w:ascii="Arial" w:hAnsi="Arial"/>
                <w:bCs/>
                <w:sz w:val="19"/>
                <w:szCs w:val="19"/>
                <w:lang w:eastAsia="en-US"/>
              </w:rPr>
              <w:t xml:space="preserve">, Республика Дагестан, </w:t>
            </w:r>
            <w:proofErr w:type="gramStart"/>
            <w:r w:rsidR="00664A29">
              <w:rPr>
                <w:rFonts w:ascii="Arial" w:hAnsi="Arial"/>
                <w:bCs/>
                <w:sz w:val="19"/>
                <w:szCs w:val="19"/>
                <w:lang w:eastAsia="en-US"/>
              </w:rPr>
              <w:t>г</w:t>
            </w:r>
            <w:proofErr w:type="gramEnd"/>
            <w:r w:rsidR="00664A29">
              <w:rPr>
                <w:rFonts w:ascii="Arial" w:hAnsi="Arial"/>
                <w:bCs/>
                <w:sz w:val="19"/>
                <w:szCs w:val="19"/>
                <w:lang w:eastAsia="en-US"/>
              </w:rPr>
              <w:t>. Махачкала, ул</w:t>
            </w:r>
            <w:r w:rsidR="001E4D08">
              <w:rPr>
                <w:rFonts w:ascii="Arial" w:hAnsi="Arial"/>
                <w:bCs/>
                <w:sz w:val="19"/>
                <w:szCs w:val="19"/>
                <w:lang w:eastAsia="en-US"/>
              </w:rPr>
              <w:t>.</w:t>
            </w:r>
            <w:r w:rsidR="00664A29">
              <w:rPr>
                <w:rFonts w:ascii="Arial" w:hAnsi="Arial"/>
                <w:bCs/>
                <w:sz w:val="19"/>
                <w:szCs w:val="19"/>
                <w:lang w:eastAsia="en-US"/>
              </w:rPr>
              <w:t xml:space="preserve"> Керимова</w:t>
            </w:r>
            <w:r w:rsidR="00842B32">
              <w:rPr>
                <w:rFonts w:ascii="Arial" w:hAnsi="Arial"/>
                <w:bCs/>
                <w:sz w:val="19"/>
                <w:szCs w:val="19"/>
                <w:lang w:eastAsia="en-US"/>
              </w:rPr>
              <w:t xml:space="preserve">, </w:t>
            </w:r>
            <w:r w:rsidR="00664A29">
              <w:rPr>
                <w:rFonts w:ascii="Arial" w:hAnsi="Arial"/>
                <w:bCs/>
                <w:sz w:val="19"/>
                <w:szCs w:val="19"/>
                <w:lang w:eastAsia="en-US"/>
              </w:rPr>
              <w:t xml:space="preserve">23   </w:t>
            </w:r>
            <w:r w:rsidR="00664A29">
              <w:rPr>
                <w:rFonts w:ascii="Arial" w:hAnsi="Arial"/>
                <w:bCs/>
                <w:sz w:val="19"/>
                <w:szCs w:val="19"/>
                <w:lang w:eastAsia="en-US"/>
              </w:rPr>
              <w:sym w:font="Wingdings" w:char="0028"/>
            </w:r>
            <w:r w:rsidR="007E1DB5">
              <w:rPr>
                <w:rFonts w:ascii="Arial" w:hAnsi="Arial"/>
                <w:bCs/>
                <w:sz w:val="19"/>
                <w:szCs w:val="19"/>
                <w:lang w:eastAsia="en-US"/>
              </w:rPr>
              <w:t xml:space="preserve"> (8722) 69-50-46</w:t>
            </w:r>
            <w:r w:rsidR="00664A29">
              <w:rPr>
                <w:rFonts w:ascii="Arial" w:hAnsi="Arial"/>
                <w:bCs/>
                <w:sz w:val="19"/>
                <w:szCs w:val="19"/>
                <w:lang w:eastAsia="en-US"/>
              </w:rPr>
              <w:t xml:space="preserve">, </w:t>
            </w:r>
            <w:r w:rsidR="00664A29">
              <w:rPr>
                <w:rFonts w:ascii="Arial" w:hAnsi="Arial"/>
                <w:bCs/>
                <w:sz w:val="19"/>
                <w:szCs w:val="19"/>
                <w:lang w:val="en-US" w:eastAsia="en-US"/>
              </w:rPr>
              <w:t>e</w:t>
            </w:r>
            <w:r w:rsidR="00664A29">
              <w:rPr>
                <w:rFonts w:ascii="Arial" w:hAnsi="Arial"/>
                <w:bCs/>
                <w:sz w:val="19"/>
                <w:szCs w:val="19"/>
                <w:lang w:eastAsia="en-US"/>
              </w:rPr>
              <w:t>-</w:t>
            </w:r>
            <w:r w:rsidR="00664A29">
              <w:rPr>
                <w:rFonts w:ascii="Arial" w:hAnsi="Arial"/>
                <w:bCs/>
                <w:sz w:val="19"/>
                <w:szCs w:val="19"/>
                <w:lang w:val="en-US" w:eastAsia="en-US"/>
              </w:rPr>
              <w:t>mail</w:t>
            </w:r>
            <w:r w:rsidR="00664A29">
              <w:rPr>
                <w:rFonts w:ascii="Arial" w:hAnsi="Arial"/>
                <w:bCs/>
                <w:sz w:val="19"/>
                <w:szCs w:val="19"/>
                <w:lang w:eastAsia="en-US"/>
              </w:rPr>
              <w:t xml:space="preserve">: </w:t>
            </w:r>
            <w:proofErr w:type="spellStart"/>
            <w:r w:rsidR="00664A29">
              <w:rPr>
                <w:rFonts w:ascii="Arial" w:hAnsi="Arial"/>
                <w:bCs/>
                <w:sz w:val="19"/>
                <w:szCs w:val="19"/>
                <w:lang w:val="en-US" w:eastAsia="en-US"/>
              </w:rPr>
              <w:t>krsobr</w:t>
            </w:r>
            <w:proofErr w:type="spellEnd"/>
            <w:r w:rsidR="00664A29">
              <w:rPr>
                <w:rFonts w:ascii="Arial" w:hAnsi="Arial"/>
                <w:bCs/>
                <w:sz w:val="19"/>
                <w:szCs w:val="19"/>
                <w:lang w:eastAsia="en-US"/>
              </w:rPr>
              <w:t>@</w:t>
            </w:r>
            <w:r w:rsidR="00664A29">
              <w:rPr>
                <w:rFonts w:ascii="Arial" w:hAnsi="Arial"/>
                <w:bCs/>
                <w:sz w:val="19"/>
                <w:szCs w:val="19"/>
                <w:lang w:val="en-US" w:eastAsia="en-US"/>
              </w:rPr>
              <w:t>mail</w:t>
            </w:r>
            <w:r w:rsidR="00664A29">
              <w:rPr>
                <w:rFonts w:ascii="Arial" w:hAnsi="Arial"/>
                <w:bCs/>
                <w:sz w:val="19"/>
                <w:szCs w:val="19"/>
                <w:lang w:eastAsia="en-US"/>
              </w:rPr>
              <w:t>.</w:t>
            </w:r>
            <w:proofErr w:type="spellStart"/>
            <w:r w:rsidR="00664A29">
              <w:rPr>
                <w:rFonts w:ascii="Arial" w:hAnsi="Arial"/>
                <w:bCs/>
                <w:sz w:val="19"/>
                <w:szCs w:val="19"/>
                <w:lang w:val="en-US" w:eastAsia="en-US"/>
              </w:rPr>
              <w:t>ru</w:t>
            </w:r>
            <w:proofErr w:type="spellEnd"/>
          </w:p>
        </w:tc>
      </w:tr>
    </w:tbl>
    <w:p w:rsidR="00664A29" w:rsidRPr="00E860EC" w:rsidRDefault="00030D9A" w:rsidP="00534AFC">
      <w:pPr>
        <w:pStyle w:val="1"/>
        <w:ind w:left="-709"/>
        <w:rPr>
          <w:sz w:val="26"/>
          <w:szCs w:val="26"/>
        </w:rPr>
      </w:pPr>
      <w:r w:rsidRPr="002944C6">
        <w:rPr>
          <w:sz w:val="26"/>
          <w:szCs w:val="26"/>
        </w:rPr>
        <w:t xml:space="preserve">     </w:t>
      </w:r>
      <w:r w:rsidR="008D13A5" w:rsidRPr="002944C6">
        <w:rPr>
          <w:sz w:val="26"/>
          <w:szCs w:val="26"/>
        </w:rPr>
        <w:t xml:space="preserve"> </w:t>
      </w:r>
      <w:r w:rsidR="003A7B14" w:rsidRPr="00E860EC">
        <w:rPr>
          <w:sz w:val="26"/>
          <w:szCs w:val="26"/>
        </w:rPr>
        <w:t>«</w:t>
      </w:r>
      <w:r w:rsidR="002C7EFE">
        <w:rPr>
          <w:sz w:val="26"/>
          <w:szCs w:val="26"/>
        </w:rPr>
        <w:t>2</w:t>
      </w:r>
      <w:r w:rsidR="00842B32" w:rsidRPr="00E860EC">
        <w:rPr>
          <w:sz w:val="26"/>
          <w:szCs w:val="26"/>
        </w:rPr>
        <w:t>»</w:t>
      </w:r>
      <w:r w:rsidR="003A7B14" w:rsidRPr="00E860EC">
        <w:rPr>
          <w:sz w:val="26"/>
          <w:szCs w:val="26"/>
        </w:rPr>
        <w:t xml:space="preserve"> </w:t>
      </w:r>
      <w:r w:rsidR="002C7EFE">
        <w:rPr>
          <w:sz w:val="26"/>
          <w:szCs w:val="26"/>
        </w:rPr>
        <w:t>июля</w:t>
      </w:r>
      <w:r w:rsidR="00682CE8" w:rsidRPr="00E860EC">
        <w:rPr>
          <w:sz w:val="26"/>
          <w:szCs w:val="26"/>
        </w:rPr>
        <w:t xml:space="preserve"> </w:t>
      </w:r>
      <w:r w:rsidR="00842B32" w:rsidRPr="00E860EC">
        <w:rPr>
          <w:sz w:val="26"/>
          <w:szCs w:val="26"/>
        </w:rPr>
        <w:t>202</w:t>
      </w:r>
      <w:r w:rsidR="00615F1C" w:rsidRPr="00E860EC">
        <w:rPr>
          <w:sz w:val="26"/>
          <w:szCs w:val="26"/>
        </w:rPr>
        <w:t>4</w:t>
      </w:r>
      <w:r w:rsidR="005837CF" w:rsidRPr="00E860EC">
        <w:rPr>
          <w:sz w:val="26"/>
          <w:szCs w:val="26"/>
        </w:rPr>
        <w:t xml:space="preserve"> </w:t>
      </w:r>
      <w:r w:rsidR="00664A29" w:rsidRPr="00E860EC">
        <w:rPr>
          <w:sz w:val="26"/>
          <w:szCs w:val="26"/>
        </w:rPr>
        <w:t>г.</w:t>
      </w:r>
      <w:r w:rsidR="00664A29" w:rsidRPr="00E860EC">
        <w:rPr>
          <w:sz w:val="26"/>
          <w:szCs w:val="26"/>
        </w:rPr>
        <w:tab/>
        <w:t xml:space="preserve">    </w:t>
      </w:r>
      <w:r w:rsidR="00664A29" w:rsidRPr="00E860EC">
        <w:rPr>
          <w:sz w:val="26"/>
          <w:szCs w:val="26"/>
        </w:rPr>
        <w:tab/>
        <w:t xml:space="preserve">                 </w:t>
      </w:r>
      <w:r w:rsidR="002F0567" w:rsidRPr="00E860EC">
        <w:rPr>
          <w:sz w:val="26"/>
          <w:szCs w:val="26"/>
        </w:rPr>
        <w:t xml:space="preserve">           </w:t>
      </w:r>
      <w:r w:rsidR="00072323" w:rsidRPr="00E860EC">
        <w:rPr>
          <w:sz w:val="26"/>
          <w:szCs w:val="26"/>
        </w:rPr>
        <w:t xml:space="preserve">                   </w:t>
      </w:r>
      <w:r w:rsidR="00D12E3A" w:rsidRPr="00E860EC">
        <w:rPr>
          <w:sz w:val="26"/>
          <w:szCs w:val="26"/>
        </w:rPr>
        <w:t xml:space="preserve">  </w:t>
      </w:r>
      <w:r w:rsidR="00842B32" w:rsidRPr="00E860EC">
        <w:rPr>
          <w:sz w:val="26"/>
          <w:szCs w:val="26"/>
        </w:rPr>
        <w:t xml:space="preserve"> </w:t>
      </w:r>
      <w:r w:rsidR="00D12E3A" w:rsidRPr="00E860EC">
        <w:rPr>
          <w:sz w:val="26"/>
          <w:szCs w:val="26"/>
        </w:rPr>
        <w:t xml:space="preserve">  </w:t>
      </w:r>
      <w:r w:rsidR="00072323" w:rsidRPr="00E860EC">
        <w:rPr>
          <w:sz w:val="26"/>
          <w:szCs w:val="26"/>
        </w:rPr>
        <w:t xml:space="preserve"> </w:t>
      </w:r>
      <w:r w:rsidR="008D13A5" w:rsidRPr="00E860EC">
        <w:rPr>
          <w:sz w:val="26"/>
          <w:szCs w:val="26"/>
        </w:rPr>
        <w:t xml:space="preserve">             </w:t>
      </w:r>
      <w:r w:rsidRPr="00E860EC">
        <w:rPr>
          <w:sz w:val="26"/>
          <w:szCs w:val="26"/>
        </w:rPr>
        <w:t xml:space="preserve">     </w:t>
      </w:r>
      <w:r w:rsidR="002944C6" w:rsidRPr="00E860EC">
        <w:rPr>
          <w:sz w:val="26"/>
          <w:szCs w:val="26"/>
        </w:rPr>
        <w:t xml:space="preserve">     </w:t>
      </w:r>
      <w:r w:rsidR="008D13A5" w:rsidRPr="00E860EC">
        <w:rPr>
          <w:sz w:val="26"/>
          <w:szCs w:val="26"/>
        </w:rPr>
        <w:t xml:space="preserve"> </w:t>
      </w:r>
      <w:r w:rsidR="0009326C">
        <w:rPr>
          <w:sz w:val="26"/>
          <w:szCs w:val="26"/>
        </w:rPr>
        <w:t xml:space="preserve">  </w:t>
      </w:r>
      <w:r w:rsidR="002944C6" w:rsidRPr="00E860EC">
        <w:rPr>
          <w:sz w:val="26"/>
          <w:szCs w:val="26"/>
        </w:rPr>
        <w:t xml:space="preserve">  </w:t>
      </w:r>
      <w:r w:rsidR="008D13A5" w:rsidRPr="00E860EC">
        <w:rPr>
          <w:sz w:val="26"/>
          <w:szCs w:val="26"/>
        </w:rPr>
        <w:t xml:space="preserve">  </w:t>
      </w:r>
      <w:r w:rsidR="00C07B1D" w:rsidRPr="00E860EC">
        <w:rPr>
          <w:sz w:val="26"/>
          <w:szCs w:val="26"/>
        </w:rPr>
        <w:t>№</w:t>
      </w:r>
      <w:r w:rsidR="00344848" w:rsidRPr="00E860EC">
        <w:rPr>
          <w:sz w:val="26"/>
          <w:szCs w:val="26"/>
        </w:rPr>
        <w:t xml:space="preserve"> </w:t>
      </w:r>
      <w:r w:rsidR="002C7EFE">
        <w:rPr>
          <w:sz w:val="26"/>
          <w:szCs w:val="26"/>
        </w:rPr>
        <w:t>39-2</w:t>
      </w:r>
    </w:p>
    <w:p w:rsidR="00494DE3" w:rsidRPr="00E860EC" w:rsidRDefault="00D13408" w:rsidP="00494DE3">
      <w:pPr>
        <w:pStyle w:val="1"/>
        <w:ind w:left="-709"/>
        <w:rPr>
          <w:b/>
          <w:sz w:val="26"/>
          <w:szCs w:val="26"/>
        </w:rPr>
      </w:pPr>
      <w:r w:rsidRPr="00E860EC">
        <w:rPr>
          <w:sz w:val="26"/>
          <w:szCs w:val="26"/>
        </w:rPr>
        <w:t xml:space="preserve">                                                                                                          </w:t>
      </w:r>
      <w:r w:rsidR="00A228A9" w:rsidRPr="00E860EC">
        <w:rPr>
          <w:sz w:val="26"/>
          <w:szCs w:val="26"/>
        </w:rPr>
        <w:t xml:space="preserve">         </w:t>
      </w:r>
    </w:p>
    <w:p w:rsidR="00B76E31" w:rsidRPr="00E860EC" w:rsidRDefault="002944C6" w:rsidP="00E860EC">
      <w:pPr>
        <w:pStyle w:val="1"/>
        <w:tabs>
          <w:tab w:val="left" w:pos="8130"/>
        </w:tabs>
        <w:ind w:left="-709"/>
        <w:rPr>
          <w:i/>
          <w:sz w:val="26"/>
          <w:szCs w:val="26"/>
          <w:u w:val="single"/>
        </w:rPr>
      </w:pPr>
      <w:r w:rsidRPr="00E860EC">
        <w:rPr>
          <w:sz w:val="26"/>
          <w:szCs w:val="26"/>
        </w:rPr>
        <w:t xml:space="preserve"> </w:t>
      </w:r>
      <w:r w:rsidR="00E860EC">
        <w:rPr>
          <w:sz w:val="26"/>
          <w:szCs w:val="26"/>
        </w:rPr>
        <w:tab/>
      </w:r>
    </w:p>
    <w:p w:rsidR="00EF02FC" w:rsidRPr="00E860EC" w:rsidRDefault="00EF02FC" w:rsidP="004E3008">
      <w:pPr>
        <w:pStyle w:val="1"/>
        <w:tabs>
          <w:tab w:val="left" w:pos="8331"/>
        </w:tabs>
        <w:ind w:left="-709"/>
        <w:rPr>
          <w:i/>
          <w:sz w:val="26"/>
          <w:szCs w:val="26"/>
        </w:rPr>
      </w:pPr>
    </w:p>
    <w:p w:rsidR="00B76E31" w:rsidRPr="00E860EC" w:rsidRDefault="00326A8B" w:rsidP="00B76E31">
      <w:pPr>
        <w:contextualSpacing/>
        <w:jc w:val="center"/>
        <w:rPr>
          <w:b/>
          <w:sz w:val="26"/>
          <w:szCs w:val="26"/>
        </w:rPr>
      </w:pPr>
      <w:r w:rsidRPr="00E860EC">
        <w:rPr>
          <w:i/>
          <w:sz w:val="26"/>
          <w:szCs w:val="26"/>
        </w:rPr>
        <w:t xml:space="preserve">                                                                 </w:t>
      </w:r>
    </w:p>
    <w:p w:rsidR="00B76E31" w:rsidRPr="00E860EC" w:rsidRDefault="00B76E31" w:rsidP="00B76E31">
      <w:pPr>
        <w:contextualSpacing/>
        <w:jc w:val="center"/>
        <w:rPr>
          <w:b/>
          <w:sz w:val="26"/>
          <w:szCs w:val="26"/>
        </w:rPr>
      </w:pPr>
      <w:r w:rsidRPr="00E860EC">
        <w:rPr>
          <w:b/>
          <w:sz w:val="26"/>
          <w:szCs w:val="26"/>
        </w:rPr>
        <w:t>РЕШЕНИЕ</w:t>
      </w:r>
    </w:p>
    <w:p w:rsidR="00AF07AE" w:rsidRPr="00E860EC" w:rsidRDefault="00AF07AE" w:rsidP="00AF07AE">
      <w:pPr>
        <w:jc w:val="center"/>
        <w:rPr>
          <w:sz w:val="26"/>
          <w:szCs w:val="26"/>
        </w:rPr>
      </w:pPr>
    </w:p>
    <w:p w:rsidR="00E860EC" w:rsidRPr="00E860EC" w:rsidRDefault="00E860EC" w:rsidP="00E860EC">
      <w:pPr>
        <w:jc w:val="center"/>
        <w:rPr>
          <w:b/>
          <w:bCs/>
          <w:spacing w:val="-1"/>
          <w:sz w:val="26"/>
          <w:szCs w:val="26"/>
        </w:rPr>
      </w:pPr>
      <w:r w:rsidRPr="00E860EC">
        <w:rPr>
          <w:b/>
          <w:sz w:val="26"/>
          <w:szCs w:val="26"/>
        </w:rPr>
        <w:t xml:space="preserve">Об утверждении </w:t>
      </w:r>
      <w:r w:rsidRPr="00E860EC">
        <w:rPr>
          <w:b/>
          <w:sz w:val="26"/>
          <w:szCs w:val="26"/>
          <w:lang w:eastAsia="en-US"/>
        </w:rPr>
        <w:t xml:space="preserve">Порядка проведения </w:t>
      </w:r>
      <w:proofErr w:type="spellStart"/>
      <w:r w:rsidRPr="00E860EC">
        <w:rPr>
          <w:b/>
          <w:sz w:val="26"/>
          <w:szCs w:val="26"/>
          <w:lang w:eastAsia="en-US"/>
        </w:rPr>
        <w:t>антикоррупционной</w:t>
      </w:r>
      <w:proofErr w:type="spellEnd"/>
      <w:r w:rsidRPr="00E860EC">
        <w:rPr>
          <w:b/>
          <w:sz w:val="26"/>
          <w:szCs w:val="26"/>
          <w:lang w:eastAsia="en-US"/>
        </w:rPr>
        <w:t xml:space="preserve"> экспертизы нормативных правовых актов (проектов нормативных правовых актов)</w:t>
      </w:r>
      <w:r w:rsidRPr="00E860EC">
        <w:rPr>
          <w:b/>
          <w:sz w:val="26"/>
          <w:szCs w:val="26"/>
        </w:rPr>
        <w:t xml:space="preserve"> </w:t>
      </w:r>
      <w:r w:rsidR="002A2CB8">
        <w:rPr>
          <w:b/>
          <w:sz w:val="26"/>
          <w:szCs w:val="26"/>
        </w:rPr>
        <w:t xml:space="preserve">администрацией </w:t>
      </w:r>
      <w:r w:rsidRPr="00E860EC">
        <w:rPr>
          <w:b/>
          <w:bCs/>
          <w:spacing w:val="-1"/>
          <w:sz w:val="26"/>
          <w:szCs w:val="26"/>
        </w:rPr>
        <w:t>муниципального образования внутригородского района «</w:t>
      </w:r>
      <w:r>
        <w:rPr>
          <w:b/>
          <w:bCs/>
          <w:spacing w:val="-1"/>
          <w:sz w:val="26"/>
          <w:szCs w:val="26"/>
        </w:rPr>
        <w:t>Кировский</w:t>
      </w:r>
      <w:r w:rsidRPr="00E860EC">
        <w:rPr>
          <w:b/>
          <w:bCs/>
          <w:spacing w:val="-1"/>
          <w:sz w:val="26"/>
          <w:szCs w:val="26"/>
        </w:rPr>
        <w:t xml:space="preserve"> район» города Махачкал</w:t>
      </w:r>
      <w:r w:rsidR="00CB6561">
        <w:rPr>
          <w:b/>
          <w:bCs/>
          <w:spacing w:val="-1"/>
          <w:sz w:val="26"/>
          <w:szCs w:val="26"/>
        </w:rPr>
        <w:t>ы</w:t>
      </w:r>
    </w:p>
    <w:p w:rsidR="00E860EC" w:rsidRPr="00E860EC" w:rsidRDefault="00E860EC" w:rsidP="00E860EC">
      <w:pPr>
        <w:jc w:val="center"/>
        <w:rPr>
          <w:b/>
          <w:bCs/>
          <w:spacing w:val="-1"/>
          <w:sz w:val="26"/>
          <w:szCs w:val="26"/>
        </w:rPr>
      </w:pPr>
    </w:p>
    <w:p w:rsidR="00E860EC" w:rsidRPr="00E860EC" w:rsidRDefault="00E860EC" w:rsidP="00E860EC">
      <w:pPr>
        <w:tabs>
          <w:tab w:val="left" w:pos="993"/>
        </w:tabs>
        <w:jc w:val="both"/>
        <w:rPr>
          <w:rFonts w:eastAsiaTheme="minorEastAsia"/>
          <w:sz w:val="26"/>
          <w:szCs w:val="26"/>
        </w:rPr>
      </w:pPr>
      <w:r>
        <w:rPr>
          <w:color w:val="000000"/>
          <w:sz w:val="26"/>
          <w:szCs w:val="26"/>
          <w:lang w:eastAsia="en-US"/>
        </w:rPr>
        <w:t xml:space="preserve">         </w:t>
      </w:r>
      <w:r w:rsidRPr="00E860EC">
        <w:rPr>
          <w:color w:val="000000"/>
          <w:sz w:val="26"/>
          <w:szCs w:val="26"/>
          <w:lang w:eastAsia="en-US"/>
        </w:rPr>
        <w:t xml:space="preserve">В соответствии с Федеральным законом от 17 июля 2009 г. № 172-ФЗ «Об </w:t>
      </w:r>
      <w:proofErr w:type="spellStart"/>
      <w:r w:rsidRPr="00E860EC">
        <w:rPr>
          <w:color w:val="000000"/>
          <w:sz w:val="26"/>
          <w:szCs w:val="26"/>
          <w:lang w:eastAsia="en-US"/>
        </w:rPr>
        <w:t>антикоррупционной</w:t>
      </w:r>
      <w:proofErr w:type="spellEnd"/>
      <w:r w:rsidRPr="00E860EC">
        <w:rPr>
          <w:color w:val="000000"/>
          <w:sz w:val="26"/>
          <w:szCs w:val="26"/>
          <w:lang w:eastAsia="en-US"/>
        </w:rPr>
        <w:t xml:space="preserve"> экспертизе нормативных правовых актов и проектов нормативных актов» в целях выявления в проектах муниципальных нормативных правовых актов, разработанных администрацией муниципального образования </w:t>
      </w:r>
      <w:proofErr w:type="gramStart"/>
      <w:r w:rsidRPr="00E860EC">
        <w:rPr>
          <w:sz w:val="26"/>
          <w:szCs w:val="26"/>
        </w:rPr>
        <w:t>внутригородского района «</w:t>
      </w:r>
      <w:r>
        <w:rPr>
          <w:sz w:val="26"/>
          <w:szCs w:val="26"/>
        </w:rPr>
        <w:t>Кировский</w:t>
      </w:r>
      <w:r w:rsidRPr="00E860EC">
        <w:rPr>
          <w:sz w:val="26"/>
          <w:szCs w:val="26"/>
        </w:rPr>
        <w:t xml:space="preserve"> район» города Махачкал</w:t>
      </w:r>
      <w:r>
        <w:rPr>
          <w:sz w:val="26"/>
          <w:szCs w:val="26"/>
        </w:rPr>
        <w:t>ы</w:t>
      </w:r>
      <w:r w:rsidRPr="00E860EC">
        <w:rPr>
          <w:sz w:val="26"/>
          <w:szCs w:val="26"/>
        </w:rPr>
        <w:t xml:space="preserve"> Республики Дагестан,</w:t>
      </w:r>
      <w:r w:rsidRPr="00E860EC">
        <w:rPr>
          <w:color w:val="000000"/>
          <w:sz w:val="26"/>
          <w:szCs w:val="26"/>
          <w:lang w:eastAsia="en-US"/>
        </w:rPr>
        <w:t xml:space="preserve"> и принятых муниципальных нормативных правовых актах </w:t>
      </w:r>
      <w:proofErr w:type="spellStart"/>
      <w:r w:rsidRPr="00E860EC">
        <w:rPr>
          <w:color w:val="000000"/>
          <w:sz w:val="26"/>
          <w:szCs w:val="26"/>
          <w:lang w:eastAsia="en-US"/>
        </w:rPr>
        <w:t>коррупциогенных</w:t>
      </w:r>
      <w:proofErr w:type="spellEnd"/>
      <w:r w:rsidRPr="00E860EC">
        <w:rPr>
          <w:color w:val="000000"/>
          <w:sz w:val="26"/>
          <w:szCs w:val="26"/>
          <w:lang w:eastAsia="en-US"/>
        </w:rPr>
        <w:t xml:space="preserve"> факторов, предусмотренных постановлением Правительства Российской Федерации от 26 февраля 2010 г. № 96 «</w:t>
      </w:r>
      <w:r w:rsidRPr="00E860EC">
        <w:rPr>
          <w:bCs/>
          <w:color w:val="000000"/>
          <w:sz w:val="26"/>
          <w:szCs w:val="26"/>
          <w:shd w:val="clear" w:color="auto" w:fill="FFFFFF"/>
        </w:rPr>
        <w:t xml:space="preserve">Об </w:t>
      </w:r>
      <w:proofErr w:type="spellStart"/>
      <w:r w:rsidRPr="00E860EC">
        <w:rPr>
          <w:bCs/>
          <w:color w:val="000000"/>
          <w:sz w:val="26"/>
          <w:szCs w:val="26"/>
          <w:shd w:val="clear" w:color="auto" w:fill="FFFFFF"/>
        </w:rPr>
        <w:t>антикоррупционной</w:t>
      </w:r>
      <w:proofErr w:type="spellEnd"/>
      <w:r w:rsidRPr="00E860EC">
        <w:rPr>
          <w:bCs/>
          <w:color w:val="000000"/>
          <w:sz w:val="26"/>
          <w:szCs w:val="26"/>
          <w:shd w:val="clear" w:color="auto" w:fill="FFFFFF"/>
        </w:rPr>
        <w:t xml:space="preserve"> экспертизе нормативных правовых актов и проектов нормативных правовых актов» </w:t>
      </w:r>
      <w:r w:rsidRPr="00E860EC">
        <w:rPr>
          <w:color w:val="000000"/>
          <w:sz w:val="26"/>
          <w:szCs w:val="26"/>
          <w:lang w:eastAsia="en-US"/>
        </w:rPr>
        <w:t xml:space="preserve">и руководствуясь статьей 41 Устава </w:t>
      </w:r>
      <w:r w:rsidRPr="00E860EC">
        <w:rPr>
          <w:sz w:val="26"/>
          <w:szCs w:val="26"/>
        </w:rPr>
        <w:t>муниципального образования внутригородского района «</w:t>
      </w:r>
      <w:r w:rsidR="00CB6561">
        <w:rPr>
          <w:sz w:val="26"/>
          <w:szCs w:val="26"/>
        </w:rPr>
        <w:t xml:space="preserve">Кировский </w:t>
      </w:r>
      <w:r w:rsidRPr="00E860EC">
        <w:rPr>
          <w:sz w:val="26"/>
          <w:szCs w:val="26"/>
        </w:rPr>
        <w:t>район» города Махачкал</w:t>
      </w:r>
      <w:r w:rsidR="00CB6561">
        <w:rPr>
          <w:sz w:val="26"/>
          <w:szCs w:val="26"/>
        </w:rPr>
        <w:t>ы</w:t>
      </w:r>
      <w:r w:rsidRPr="00E860EC">
        <w:rPr>
          <w:sz w:val="26"/>
          <w:szCs w:val="26"/>
        </w:rPr>
        <w:t xml:space="preserve"> Республики Дагестан, Собрание депутатов внутригородского района «</w:t>
      </w:r>
      <w:r w:rsidR="00CB6561">
        <w:rPr>
          <w:sz w:val="26"/>
          <w:szCs w:val="26"/>
        </w:rPr>
        <w:t>Кировский</w:t>
      </w:r>
      <w:r w:rsidRPr="00E860EC">
        <w:rPr>
          <w:sz w:val="26"/>
          <w:szCs w:val="26"/>
        </w:rPr>
        <w:t xml:space="preserve"> район» г</w:t>
      </w:r>
      <w:proofErr w:type="gramEnd"/>
      <w:r w:rsidRPr="00E860EC">
        <w:rPr>
          <w:sz w:val="26"/>
          <w:szCs w:val="26"/>
        </w:rPr>
        <w:t xml:space="preserve">. Махачкала </w:t>
      </w:r>
    </w:p>
    <w:p w:rsidR="00E860EC" w:rsidRPr="00E860EC" w:rsidRDefault="00E860EC" w:rsidP="00E860E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860EC" w:rsidRPr="00E860EC" w:rsidRDefault="00E860EC" w:rsidP="00E860EC">
      <w:pPr>
        <w:spacing w:line="360" w:lineRule="auto"/>
        <w:ind w:hanging="180"/>
        <w:jc w:val="center"/>
        <w:rPr>
          <w:sz w:val="26"/>
          <w:szCs w:val="26"/>
        </w:rPr>
      </w:pPr>
      <w:r w:rsidRPr="00E860EC">
        <w:rPr>
          <w:sz w:val="26"/>
          <w:szCs w:val="26"/>
        </w:rPr>
        <w:t>РЕШАЕТ:</w:t>
      </w:r>
    </w:p>
    <w:p w:rsidR="00E860EC" w:rsidRPr="00E860EC" w:rsidRDefault="00CB6561" w:rsidP="00CB6561">
      <w:pPr>
        <w:tabs>
          <w:tab w:val="left" w:pos="746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860EC" w:rsidRPr="00E860EC">
        <w:rPr>
          <w:sz w:val="26"/>
          <w:szCs w:val="26"/>
        </w:rPr>
        <w:t xml:space="preserve">1. </w:t>
      </w:r>
      <w:r w:rsidR="00E860EC" w:rsidRPr="00E860EC">
        <w:rPr>
          <w:sz w:val="26"/>
          <w:szCs w:val="26"/>
        </w:rPr>
        <w:tab/>
        <w:t xml:space="preserve">Утвердить </w:t>
      </w:r>
      <w:r w:rsidR="00E860EC" w:rsidRPr="00E860EC">
        <w:rPr>
          <w:color w:val="000000"/>
          <w:sz w:val="26"/>
          <w:szCs w:val="26"/>
          <w:lang w:eastAsia="en-US"/>
        </w:rPr>
        <w:t xml:space="preserve">Порядок проведения </w:t>
      </w:r>
      <w:proofErr w:type="spellStart"/>
      <w:r w:rsidR="00E860EC" w:rsidRPr="00E860EC">
        <w:rPr>
          <w:color w:val="000000"/>
          <w:sz w:val="26"/>
          <w:szCs w:val="26"/>
          <w:lang w:eastAsia="en-US"/>
        </w:rPr>
        <w:t>антикоррупционной</w:t>
      </w:r>
      <w:proofErr w:type="spellEnd"/>
      <w:r w:rsidR="00E860EC" w:rsidRPr="00E860EC">
        <w:rPr>
          <w:color w:val="000000"/>
          <w:sz w:val="26"/>
          <w:szCs w:val="26"/>
          <w:lang w:eastAsia="en-US"/>
        </w:rPr>
        <w:t xml:space="preserve"> экспертизы нормативных правовых актов (проектов нормативных правовых актов)</w:t>
      </w:r>
      <w:r w:rsidR="00E860EC" w:rsidRPr="00E860EC">
        <w:rPr>
          <w:sz w:val="26"/>
          <w:szCs w:val="26"/>
        </w:rPr>
        <w:t xml:space="preserve"> </w:t>
      </w:r>
      <w:r w:rsidR="008B68DF">
        <w:rPr>
          <w:sz w:val="26"/>
          <w:szCs w:val="26"/>
        </w:rPr>
        <w:t xml:space="preserve">администрацией </w:t>
      </w:r>
      <w:r w:rsidR="00E860EC" w:rsidRPr="00E860EC">
        <w:rPr>
          <w:bCs/>
          <w:spacing w:val="-1"/>
          <w:sz w:val="26"/>
          <w:szCs w:val="26"/>
        </w:rPr>
        <w:t>муниципального образования внутригородского района «</w:t>
      </w:r>
      <w:r>
        <w:rPr>
          <w:bCs/>
          <w:spacing w:val="-1"/>
          <w:sz w:val="26"/>
          <w:szCs w:val="26"/>
        </w:rPr>
        <w:t>Кировский</w:t>
      </w:r>
      <w:r w:rsidR="00E860EC" w:rsidRPr="00E860EC">
        <w:rPr>
          <w:bCs/>
          <w:spacing w:val="-1"/>
          <w:sz w:val="26"/>
          <w:szCs w:val="26"/>
        </w:rPr>
        <w:t xml:space="preserve"> район» города Махачкал</w:t>
      </w:r>
      <w:r w:rsidR="00AB7E9A">
        <w:rPr>
          <w:bCs/>
          <w:spacing w:val="-1"/>
          <w:sz w:val="26"/>
          <w:szCs w:val="26"/>
        </w:rPr>
        <w:t>ы</w:t>
      </w:r>
      <w:r w:rsidR="00E860EC" w:rsidRPr="00E860EC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Приложение </w:t>
      </w:r>
      <w:r w:rsidR="006F140A">
        <w:rPr>
          <w:sz w:val="26"/>
          <w:szCs w:val="26"/>
        </w:rPr>
        <w:t>№</w:t>
      </w:r>
      <w:r>
        <w:rPr>
          <w:sz w:val="26"/>
          <w:szCs w:val="26"/>
        </w:rPr>
        <w:t>1</w:t>
      </w:r>
      <w:r w:rsidR="00E860EC" w:rsidRPr="00E860EC">
        <w:rPr>
          <w:sz w:val="26"/>
          <w:szCs w:val="26"/>
        </w:rPr>
        <w:t>).</w:t>
      </w:r>
    </w:p>
    <w:p w:rsidR="006F140A" w:rsidRDefault="00E860EC" w:rsidP="00E860EC">
      <w:pPr>
        <w:jc w:val="both"/>
        <w:rPr>
          <w:bCs/>
          <w:sz w:val="26"/>
          <w:szCs w:val="26"/>
        </w:rPr>
      </w:pPr>
      <w:r w:rsidRPr="00E860EC">
        <w:rPr>
          <w:sz w:val="26"/>
          <w:szCs w:val="26"/>
        </w:rPr>
        <w:t xml:space="preserve">        2. </w:t>
      </w:r>
      <w:r w:rsidR="006F140A">
        <w:rPr>
          <w:sz w:val="26"/>
          <w:szCs w:val="26"/>
        </w:rPr>
        <w:t>Опубликовать н</w:t>
      </w:r>
      <w:r w:rsidRPr="00E860EC">
        <w:rPr>
          <w:sz w:val="26"/>
          <w:szCs w:val="26"/>
        </w:rPr>
        <w:t xml:space="preserve">астоящее решение официальному опубликованию в газете «Махачкалинские известия» и в сети «Интернет» </w:t>
      </w:r>
      <w:r w:rsidR="006F140A" w:rsidRPr="00E860EC">
        <w:rPr>
          <w:sz w:val="26"/>
          <w:szCs w:val="26"/>
        </w:rPr>
        <w:t xml:space="preserve">на официальном сайте </w:t>
      </w:r>
      <w:r w:rsidR="006F140A" w:rsidRPr="00E860EC">
        <w:rPr>
          <w:sz w:val="26"/>
          <w:szCs w:val="26"/>
          <w:shd w:val="clear" w:color="auto" w:fill="FFFFFF"/>
        </w:rPr>
        <w:t>в сети «Интернет»</w:t>
      </w:r>
      <w:r w:rsidR="006F140A" w:rsidRPr="00E860EC">
        <w:rPr>
          <w:sz w:val="26"/>
          <w:szCs w:val="26"/>
        </w:rPr>
        <w:t xml:space="preserve"> </w:t>
      </w:r>
      <w:proofErr w:type="spellStart"/>
      <w:r w:rsidR="006F140A" w:rsidRPr="00E860EC">
        <w:rPr>
          <w:sz w:val="26"/>
          <w:szCs w:val="26"/>
          <w:shd w:val="clear" w:color="auto" w:fill="FFFFFF"/>
        </w:rPr>
        <w:t>kmkala.ru</w:t>
      </w:r>
      <w:proofErr w:type="spellEnd"/>
      <w:r w:rsidR="006F140A" w:rsidRPr="00E860EC">
        <w:rPr>
          <w:sz w:val="26"/>
          <w:szCs w:val="26"/>
          <w:shd w:val="clear" w:color="auto" w:fill="FFFFFF"/>
        </w:rPr>
        <w:t xml:space="preserve"> (</w:t>
      </w:r>
      <w:hyperlink r:id="rId8" w:tgtFrame="_blank" w:history="1">
        <w:r w:rsidR="006F140A" w:rsidRPr="00E860EC">
          <w:rPr>
            <w:rStyle w:val="a9"/>
            <w:rFonts w:ascii="Arial" w:hAnsi="Arial" w:cs="Arial"/>
            <w:sz w:val="26"/>
            <w:szCs w:val="26"/>
          </w:rPr>
          <w:t>https://kmkala.ru/sobranie-deputatov/proekty-resheniy/</w:t>
        </w:r>
      </w:hyperlink>
      <w:r w:rsidR="006F140A" w:rsidRPr="00E860EC">
        <w:rPr>
          <w:rFonts w:ascii="Arial" w:hAnsi="Arial" w:cs="Arial"/>
          <w:color w:val="2C2D2E"/>
          <w:sz w:val="26"/>
          <w:szCs w:val="26"/>
        </w:rPr>
        <w:t>)</w:t>
      </w:r>
      <w:r w:rsidR="006F140A" w:rsidRPr="00E860EC">
        <w:rPr>
          <w:bCs/>
          <w:sz w:val="26"/>
          <w:szCs w:val="26"/>
        </w:rPr>
        <w:t xml:space="preserve">. </w:t>
      </w:r>
    </w:p>
    <w:p w:rsidR="00E860EC" w:rsidRPr="00E860EC" w:rsidRDefault="006F140A" w:rsidP="006F140A">
      <w:pPr>
        <w:jc w:val="both"/>
        <w:rPr>
          <w:bCs/>
          <w:sz w:val="26"/>
          <w:szCs w:val="26"/>
        </w:rPr>
      </w:pPr>
      <w:r w:rsidRPr="00E860EC">
        <w:rPr>
          <w:bCs/>
          <w:sz w:val="26"/>
          <w:szCs w:val="26"/>
        </w:rPr>
        <w:t xml:space="preserve"> </w:t>
      </w:r>
      <w:r w:rsidR="00E860EC" w:rsidRPr="00E860EC">
        <w:rPr>
          <w:sz w:val="26"/>
          <w:szCs w:val="26"/>
        </w:rPr>
        <w:t xml:space="preserve">      3. Решение вступает в силу со дня его официального опубликования</w:t>
      </w:r>
      <w:r>
        <w:rPr>
          <w:sz w:val="26"/>
          <w:szCs w:val="26"/>
        </w:rPr>
        <w:t>.</w:t>
      </w:r>
    </w:p>
    <w:p w:rsidR="00E860EC" w:rsidRPr="00E860EC" w:rsidRDefault="00E860EC" w:rsidP="00E86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color w:val="FF0000"/>
          <w:sz w:val="26"/>
          <w:szCs w:val="26"/>
        </w:rPr>
      </w:pPr>
      <w:r w:rsidRPr="00E860EC">
        <w:rPr>
          <w:b/>
          <w:color w:val="FF0000"/>
          <w:sz w:val="26"/>
          <w:szCs w:val="26"/>
        </w:rPr>
        <w:t xml:space="preserve">        </w:t>
      </w:r>
    </w:p>
    <w:p w:rsidR="00E860EC" w:rsidRDefault="00E860EC" w:rsidP="00E86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6F140A" w:rsidRPr="00E860EC" w:rsidRDefault="006F140A" w:rsidP="00E86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860EC" w:rsidRPr="00E860EC" w:rsidRDefault="00E860EC" w:rsidP="00E86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6"/>
          <w:szCs w:val="26"/>
        </w:rPr>
      </w:pPr>
      <w:r w:rsidRPr="00E860EC">
        <w:rPr>
          <w:b/>
          <w:color w:val="000000"/>
          <w:sz w:val="26"/>
          <w:szCs w:val="26"/>
        </w:rPr>
        <w:t xml:space="preserve">  </w:t>
      </w:r>
      <w:r w:rsidR="006F140A">
        <w:rPr>
          <w:b/>
          <w:color w:val="000000"/>
          <w:sz w:val="26"/>
          <w:szCs w:val="26"/>
        </w:rPr>
        <w:t xml:space="preserve">     </w:t>
      </w:r>
      <w:r w:rsidRPr="00E860EC">
        <w:rPr>
          <w:b/>
          <w:color w:val="000000"/>
          <w:sz w:val="26"/>
          <w:szCs w:val="26"/>
        </w:rPr>
        <w:t xml:space="preserve">  </w:t>
      </w:r>
      <w:r w:rsidRPr="00E860EC">
        <w:rPr>
          <w:b/>
          <w:sz w:val="26"/>
          <w:szCs w:val="26"/>
        </w:rPr>
        <w:t xml:space="preserve">Глава района                                                                                С.К. </w:t>
      </w:r>
      <w:proofErr w:type="spellStart"/>
      <w:r w:rsidRPr="00E860EC">
        <w:rPr>
          <w:b/>
          <w:sz w:val="26"/>
          <w:szCs w:val="26"/>
        </w:rPr>
        <w:t>Сагидов</w:t>
      </w:r>
      <w:proofErr w:type="spellEnd"/>
    </w:p>
    <w:p w:rsidR="00E860EC" w:rsidRPr="00E860EC" w:rsidRDefault="00E860EC" w:rsidP="00E86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6"/>
          <w:szCs w:val="26"/>
        </w:rPr>
      </w:pPr>
    </w:p>
    <w:p w:rsidR="00E860EC" w:rsidRPr="00E860EC" w:rsidRDefault="00E860EC" w:rsidP="00E86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6"/>
          <w:szCs w:val="26"/>
        </w:rPr>
      </w:pPr>
    </w:p>
    <w:p w:rsidR="00E860EC" w:rsidRDefault="006F140A" w:rsidP="00E86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</w:t>
      </w:r>
      <w:r w:rsidR="00E860EC" w:rsidRPr="00E860EC">
        <w:rPr>
          <w:b/>
          <w:color w:val="000000"/>
          <w:sz w:val="26"/>
          <w:szCs w:val="26"/>
        </w:rPr>
        <w:t xml:space="preserve">   Председатель Собрания                                                                Э.Г. </w:t>
      </w:r>
      <w:proofErr w:type="spellStart"/>
      <w:r w:rsidR="00E860EC" w:rsidRPr="00E860EC">
        <w:rPr>
          <w:b/>
          <w:color w:val="000000"/>
          <w:sz w:val="26"/>
          <w:szCs w:val="26"/>
        </w:rPr>
        <w:t>Абиева</w:t>
      </w:r>
      <w:proofErr w:type="spellEnd"/>
    </w:p>
    <w:p w:rsidR="001671C7" w:rsidRPr="00E860EC" w:rsidRDefault="001671C7" w:rsidP="00E86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6"/>
          <w:szCs w:val="26"/>
        </w:rPr>
      </w:pPr>
    </w:p>
    <w:p w:rsidR="00E860EC" w:rsidRPr="00E860EC" w:rsidRDefault="00E860EC" w:rsidP="00E860EC">
      <w:pPr>
        <w:pStyle w:val="20"/>
        <w:shd w:val="clear" w:color="auto" w:fill="auto"/>
        <w:tabs>
          <w:tab w:val="left" w:leader="underscore" w:pos="7466"/>
        </w:tabs>
        <w:ind w:left="5664"/>
        <w:rPr>
          <w:sz w:val="26"/>
          <w:szCs w:val="26"/>
        </w:rPr>
      </w:pPr>
    </w:p>
    <w:p w:rsidR="00E860EC" w:rsidRPr="001671C7" w:rsidRDefault="001671C7" w:rsidP="001671C7">
      <w:pPr>
        <w:tabs>
          <w:tab w:val="left" w:pos="7466"/>
        </w:tabs>
        <w:ind w:firstLine="709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1671C7">
        <w:t>Приложение №1</w:t>
      </w:r>
    </w:p>
    <w:p w:rsidR="001671C7" w:rsidRDefault="001671C7" w:rsidP="00E860EC">
      <w:pPr>
        <w:ind w:firstLine="5103"/>
        <w:jc w:val="center"/>
        <w:rPr>
          <w:b/>
        </w:rPr>
      </w:pPr>
    </w:p>
    <w:p w:rsidR="00E860EC" w:rsidRDefault="00E860EC" w:rsidP="00E860EC">
      <w:pPr>
        <w:ind w:firstLine="5103"/>
        <w:jc w:val="center"/>
        <w:rPr>
          <w:b/>
        </w:rPr>
      </w:pPr>
      <w:r>
        <w:rPr>
          <w:b/>
        </w:rPr>
        <w:t>УТВЕРЖДЕН:</w:t>
      </w:r>
    </w:p>
    <w:p w:rsidR="00E860EC" w:rsidRDefault="00E860EC" w:rsidP="00E860EC">
      <w:pPr>
        <w:ind w:left="5387"/>
        <w:jc w:val="center"/>
      </w:pPr>
      <w:r>
        <w:t>Решением Собрания депутатов внутригородского района</w:t>
      </w:r>
    </w:p>
    <w:p w:rsidR="00E860EC" w:rsidRDefault="00E860EC" w:rsidP="00E860EC">
      <w:pPr>
        <w:ind w:firstLine="5103"/>
        <w:jc w:val="center"/>
      </w:pPr>
      <w:r>
        <w:t>«</w:t>
      </w:r>
      <w:r w:rsidR="005628CA">
        <w:t>Кировский</w:t>
      </w:r>
      <w:r>
        <w:t xml:space="preserve"> район» </w:t>
      </w:r>
      <w:proofErr w:type="gramStart"/>
      <w:r>
        <w:t>г</w:t>
      </w:r>
      <w:proofErr w:type="gramEnd"/>
      <w:r>
        <w:t>. Махачкал</w:t>
      </w:r>
      <w:r w:rsidR="005628CA">
        <w:t>ы</w:t>
      </w:r>
    </w:p>
    <w:p w:rsidR="00E860EC" w:rsidRDefault="00E860EC" w:rsidP="00E860EC">
      <w:pPr>
        <w:ind w:firstLine="4962"/>
        <w:jc w:val="center"/>
      </w:pPr>
      <w:r>
        <w:t>от «</w:t>
      </w:r>
      <w:r w:rsidR="002C7EFE">
        <w:t>2</w:t>
      </w:r>
      <w:r>
        <w:t>»</w:t>
      </w:r>
      <w:r w:rsidR="002C7EFE">
        <w:t xml:space="preserve"> июля</w:t>
      </w:r>
      <w:r>
        <w:t xml:space="preserve"> 202</w:t>
      </w:r>
      <w:r w:rsidR="005628CA">
        <w:t>4</w:t>
      </w:r>
      <w:r>
        <w:t xml:space="preserve"> г. № </w:t>
      </w:r>
      <w:r w:rsidR="002C7EFE">
        <w:t>39-2</w:t>
      </w:r>
    </w:p>
    <w:p w:rsidR="00E860EC" w:rsidRDefault="00E860EC" w:rsidP="00E860EC">
      <w:pPr>
        <w:ind w:firstLine="5103"/>
        <w:jc w:val="center"/>
        <w:rPr>
          <w:sz w:val="28"/>
          <w:szCs w:val="28"/>
        </w:rPr>
      </w:pPr>
    </w:p>
    <w:p w:rsidR="00E860EC" w:rsidRDefault="00E860EC" w:rsidP="00E860EC">
      <w:pPr>
        <w:ind w:firstLine="5103"/>
        <w:jc w:val="center"/>
        <w:rPr>
          <w:sz w:val="28"/>
          <w:szCs w:val="28"/>
        </w:rPr>
      </w:pPr>
    </w:p>
    <w:p w:rsidR="00E860EC" w:rsidRPr="005628CA" w:rsidRDefault="00E860EC" w:rsidP="00E860EC">
      <w:pPr>
        <w:spacing w:line="254" w:lineRule="auto"/>
        <w:ind w:left="519" w:right="19" w:hanging="10"/>
        <w:jc w:val="center"/>
        <w:rPr>
          <w:b/>
          <w:color w:val="000000"/>
          <w:sz w:val="26"/>
          <w:szCs w:val="26"/>
          <w:lang w:eastAsia="en-US"/>
        </w:rPr>
      </w:pPr>
      <w:r w:rsidRPr="005628CA">
        <w:rPr>
          <w:b/>
          <w:color w:val="000000"/>
          <w:sz w:val="26"/>
          <w:szCs w:val="26"/>
          <w:lang w:eastAsia="en-US"/>
        </w:rPr>
        <w:t>Порядок</w:t>
      </w:r>
    </w:p>
    <w:p w:rsidR="00E860EC" w:rsidRPr="005628CA" w:rsidRDefault="00E860EC" w:rsidP="00E860EC">
      <w:pPr>
        <w:spacing w:line="254" w:lineRule="auto"/>
        <w:ind w:right="19"/>
        <w:jc w:val="center"/>
        <w:rPr>
          <w:b/>
          <w:sz w:val="26"/>
          <w:szCs w:val="26"/>
        </w:rPr>
      </w:pPr>
      <w:r w:rsidRPr="005628CA">
        <w:rPr>
          <w:b/>
          <w:color w:val="000000"/>
          <w:sz w:val="26"/>
          <w:szCs w:val="26"/>
          <w:lang w:eastAsia="en-US"/>
        </w:rPr>
        <w:t xml:space="preserve">проведения </w:t>
      </w:r>
      <w:proofErr w:type="spellStart"/>
      <w:r w:rsidRPr="005628CA">
        <w:rPr>
          <w:b/>
          <w:color w:val="000000"/>
          <w:sz w:val="26"/>
          <w:szCs w:val="26"/>
          <w:lang w:eastAsia="en-US"/>
        </w:rPr>
        <w:t>антикоррупционной</w:t>
      </w:r>
      <w:proofErr w:type="spellEnd"/>
      <w:r w:rsidRPr="005628CA">
        <w:rPr>
          <w:b/>
          <w:color w:val="000000"/>
          <w:sz w:val="26"/>
          <w:szCs w:val="26"/>
          <w:lang w:eastAsia="en-US"/>
        </w:rPr>
        <w:t xml:space="preserve"> экспертизы нормативных правовых актов (проектов нормативных правовых актов) </w:t>
      </w:r>
      <w:r w:rsidR="008B68DF">
        <w:rPr>
          <w:b/>
          <w:color w:val="000000"/>
          <w:sz w:val="26"/>
          <w:szCs w:val="26"/>
          <w:lang w:eastAsia="en-US"/>
        </w:rPr>
        <w:t xml:space="preserve">администрацией </w:t>
      </w:r>
      <w:r w:rsidRPr="005628CA">
        <w:rPr>
          <w:b/>
          <w:color w:val="000000"/>
          <w:sz w:val="26"/>
          <w:szCs w:val="26"/>
          <w:lang w:eastAsia="en-US"/>
        </w:rPr>
        <w:t xml:space="preserve">муниципального образования </w:t>
      </w:r>
      <w:r w:rsidRPr="005628CA">
        <w:rPr>
          <w:b/>
          <w:sz w:val="26"/>
          <w:szCs w:val="26"/>
        </w:rPr>
        <w:t>внутригородского района «</w:t>
      </w:r>
      <w:r w:rsidR="002C7B88">
        <w:rPr>
          <w:b/>
          <w:sz w:val="26"/>
          <w:szCs w:val="26"/>
        </w:rPr>
        <w:t>Кировский</w:t>
      </w:r>
      <w:r w:rsidRPr="005628CA">
        <w:rPr>
          <w:b/>
          <w:sz w:val="26"/>
          <w:szCs w:val="26"/>
        </w:rPr>
        <w:t xml:space="preserve"> район» </w:t>
      </w:r>
      <w:r w:rsidRPr="005628CA">
        <w:rPr>
          <w:b/>
          <w:sz w:val="26"/>
          <w:szCs w:val="26"/>
        </w:rPr>
        <w:br/>
        <w:t>города Махачкал</w:t>
      </w:r>
      <w:r w:rsidR="002C7B88">
        <w:rPr>
          <w:b/>
          <w:sz w:val="26"/>
          <w:szCs w:val="26"/>
        </w:rPr>
        <w:t>ы</w:t>
      </w:r>
      <w:r w:rsidRPr="005628CA">
        <w:rPr>
          <w:b/>
          <w:sz w:val="26"/>
          <w:szCs w:val="26"/>
        </w:rPr>
        <w:t xml:space="preserve"> </w:t>
      </w:r>
    </w:p>
    <w:p w:rsidR="00E860EC" w:rsidRPr="005628CA" w:rsidRDefault="00E860EC" w:rsidP="00E860EC">
      <w:pPr>
        <w:widowControl w:val="0"/>
        <w:jc w:val="center"/>
        <w:rPr>
          <w:b/>
          <w:sz w:val="26"/>
          <w:szCs w:val="26"/>
        </w:rPr>
      </w:pPr>
    </w:p>
    <w:p w:rsidR="00E860EC" w:rsidRDefault="00E860EC" w:rsidP="00E860EC">
      <w:pPr>
        <w:widowControl w:val="0"/>
        <w:jc w:val="center"/>
        <w:rPr>
          <w:rFonts w:eastAsia="Courier New"/>
          <w:b/>
          <w:color w:val="000000"/>
          <w:sz w:val="26"/>
          <w:szCs w:val="26"/>
        </w:rPr>
      </w:pPr>
      <w:r w:rsidRPr="005628CA">
        <w:rPr>
          <w:rFonts w:eastAsia="Courier New"/>
          <w:b/>
          <w:color w:val="000000"/>
          <w:sz w:val="26"/>
          <w:szCs w:val="26"/>
        </w:rPr>
        <w:t>I.</w:t>
      </w:r>
      <w:r w:rsidRPr="005628CA">
        <w:rPr>
          <w:rFonts w:eastAsia="Courier New"/>
          <w:b/>
          <w:color w:val="000000"/>
          <w:sz w:val="26"/>
          <w:szCs w:val="26"/>
        </w:rPr>
        <w:tab/>
      </w:r>
      <w:r w:rsidR="005628CA">
        <w:rPr>
          <w:rFonts w:eastAsia="Courier New"/>
          <w:b/>
          <w:color w:val="000000"/>
          <w:sz w:val="26"/>
          <w:szCs w:val="26"/>
        </w:rPr>
        <w:t>Общие положения</w:t>
      </w:r>
    </w:p>
    <w:p w:rsidR="005628CA" w:rsidRPr="005628CA" w:rsidRDefault="005628CA" w:rsidP="00E860EC">
      <w:pPr>
        <w:widowControl w:val="0"/>
        <w:jc w:val="center"/>
        <w:rPr>
          <w:rFonts w:eastAsia="Courier New"/>
          <w:b/>
          <w:color w:val="000000"/>
          <w:sz w:val="26"/>
          <w:szCs w:val="26"/>
        </w:rPr>
      </w:pPr>
    </w:p>
    <w:p w:rsidR="00E860EC" w:rsidRPr="005628CA" w:rsidRDefault="00E860EC" w:rsidP="00E860EC">
      <w:pPr>
        <w:spacing w:after="14" w:line="242" w:lineRule="auto"/>
        <w:ind w:right="81"/>
        <w:jc w:val="both"/>
        <w:rPr>
          <w:color w:val="000000"/>
          <w:sz w:val="26"/>
          <w:szCs w:val="26"/>
          <w:lang w:eastAsia="en-US"/>
        </w:rPr>
      </w:pPr>
      <w:r w:rsidRPr="005628CA">
        <w:rPr>
          <w:color w:val="000000"/>
          <w:sz w:val="26"/>
          <w:szCs w:val="26"/>
          <w:lang w:eastAsia="en-US"/>
        </w:rPr>
        <w:t xml:space="preserve">           1.1. </w:t>
      </w:r>
      <w:proofErr w:type="gramStart"/>
      <w:r w:rsidRPr="005628CA">
        <w:rPr>
          <w:color w:val="000000"/>
          <w:sz w:val="26"/>
          <w:szCs w:val="26"/>
          <w:lang w:eastAsia="en-US"/>
        </w:rPr>
        <w:t xml:space="preserve">Настоящий Порядок разработан на основании Федерального закона </w:t>
      </w:r>
      <w:r w:rsidR="008B68DF">
        <w:rPr>
          <w:color w:val="000000"/>
          <w:sz w:val="26"/>
          <w:szCs w:val="26"/>
          <w:lang w:eastAsia="en-US"/>
        </w:rPr>
        <w:t xml:space="preserve"> </w:t>
      </w:r>
      <w:r w:rsidRPr="005628CA">
        <w:rPr>
          <w:color w:val="000000"/>
          <w:sz w:val="26"/>
          <w:szCs w:val="26"/>
          <w:lang w:eastAsia="en-US"/>
        </w:rPr>
        <w:t xml:space="preserve">от 17 июля 2009 г. № 172-ФЗ «Об </w:t>
      </w:r>
      <w:proofErr w:type="spellStart"/>
      <w:r w:rsidRPr="005628CA">
        <w:rPr>
          <w:color w:val="000000"/>
          <w:sz w:val="26"/>
          <w:szCs w:val="26"/>
          <w:lang w:eastAsia="en-US"/>
        </w:rPr>
        <w:t>антикоррупционной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экспертизе нормативных правовых актов и проектов нормативных актов» в целях выявления в проектах муниципальных нормативных правовых актов, разработанных администрацией муниципального образования </w:t>
      </w:r>
      <w:r w:rsidRPr="005628CA">
        <w:rPr>
          <w:sz w:val="26"/>
          <w:szCs w:val="26"/>
          <w:lang w:eastAsia="en-US"/>
        </w:rPr>
        <w:t>внутригородского района «</w:t>
      </w:r>
      <w:r w:rsidR="005628CA">
        <w:rPr>
          <w:sz w:val="26"/>
          <w:szCs w:val="26"/>
          <w:lang w:eastAsia="en-US"/>
        </w:rPr>
        <w:t>Кировский</w:t>
      </w:r>
      <w:r w:rsidRPr="005628CA">
        <w:rPr>
          <w:sz w:val="26"/>
          <w:szCs w:val="26"/>
          <w:lang w:eastAsia="en-US"/>
        </w:rPr>
        <w:t xml:space="preserve"> район» города Махачкал</w:t>
      </w:r>
      <w:r w:rsidR="005628CA">
        <w:rPr>
          <w:sz w:val="26"/>
          <w:szCs w:val="26"/>
          <w:lang w:eastAsia="en-US"/>
        </w:rPr>
        <w:t>ы</w:t>
      </w:r>
      <w:r w:rsidRPr="005628CA">
        <w:rPr>
          <w:sz w:val="26"/>
          <w:szCs w:val="26"/>
          <w:lang w:eastAsia="en-US"/>
        </w:rPr>
        <w:t xml:space="preserve"> Республики Дагестан,</w:t>
      </w:r>
      <w:r w:rsidRPr="005628CA">
        <w:rPr>
          <w:color w:val="000000"/>
          <w:sz w:val="26"/>
          <w:szCs w:val="26"/>
          <w:lang w:eastAsia="en-US"/>
        </w:rPr>
        <w:t xml:space="preserve"> и принятых муниципальных нормативных правовых актах </w:t>
      </w:r>
      <w:proofErr w:type="spellStart"/>
      <w:r w:rsidRPr="005628CA">
        <w:rPr>
          <w:color w:val="000000"/>
          <w:sz w:val="26"/>
          <w:szCs w:val="26"/>
          <w:lang w:eastAsia="en-US"/>
        </w:rPr>
        <w:t>коррупциогенных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факторов, предусмотренных постановлением Правительства Российской Федерации от 26 февраля</w:t>
      </w:r>
      <w:proofErr w:type="gramEnd"/>
      <w:r w:rsidRPr="005628CA">
        <w:rPr>
          <w:color w:val="000000"/>
          <w:sz w:val="26"/>
          <w:szCs w:val="26"/>
          <w:lang w:eastAsia="en-US"/>
        </w:rPr>
        <w:t xml:space="preserve"> 2010 г. № 96 «</w:t>
      </w:r>
      <w:r w:rsidRPr="005628CA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 xml:space="preserve">Об </w:t>
      </w:r>
      <w:proofErr w:type="spellStart"/>
      <w:r w:rsidRPr="005628CA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>антикоррупционной</w:t>
      </w:r>
      <w:proofErr w:type="spellEnd"/>
      <w:r w:rsidRPr="005628CA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 xml:space="preserve"> экспертизе нормативных правовых актов и проектов нормативных правовых актов» </w:t>
      </w:r>
      <w:r w:rsidRPr="005628CA">
        <w:rPr>
          <w:color w:val="000000"/>
          <w:sz w:val="26"/>
          <w:szCs w:val="26"/>
          <w:lang w:eastAsia="en-US"/>
        </w:rPr>
        <w:t xml:space="preserve">и руководствуясь статьей 41 Устава </w:t>
      </w:r>
      <w:r w:rsidRPr="005628CA">
        <w:rPr>
          <w:sz w:val="26"/>
          <w:szCs w:val="26"/>
          <w:lang w:eastAsia="en-US"/>
        </w:rPr>
        <w:t>муниципального образования внутригородского района «</w:t>
      </w:r>
      <w:r w:rsidR="005628CA">
        <w:rPr>
          <w:sz w:val="26"/>
          <w:szCs w:val="26"/>
          <w:lang w:eastAsia="en-US"/>
        </w:rPr>
        <w:t>Кировский</w:t>
      </w:r>
      <w:r w:rsidRPr="005628CA">
        <w:rPr>
          <w:sz w:val="26"/>
          <w:szCs w:val="26"/>
          <w:lang w:eastAsia="en-US"/>
        </w:rPr>
        <w:t xml:space="preserve"> район» города Махачкал</w:t>
      </w:r>
      <w:r w:rsidR="005628CA">
        <w:rPr>
          <w:sz w:val="26"/>
          <w:szCs w:val="26"/>
          <w:lang w:eastAsia="en-US"/>
        </w:rPr>
        <w:t>ы</w:t>
      </w:r>
      <w:r w:rsidRPr="005628CA">
        <w:rPr>
          <w:sz w:val="26"/>
          <w:szCs w:val="26"/>
          <w:lang w:eastAsia="en-US"/>
        </w:rPr>
        <w:t xml:space="preserve"> Республики Дагестан</w:t>
      </w:r>
    </w:p>
    <w:p w:rsidR="00E860EC" w:rsidRPr="005628CA" w:rsidRDefault="00E860EC" w:rsidP="00E860EC">
      <w:pPr>
        <w:spacing w:after="14" w:line="242" w:lineRule="auto"/>
        <w:ind w:right="81"/>
        <w:jc w:val="both"/>
        <w:rPr>
          <w:color w:val="000000"/>
          <w:sz w:val="26"/>
          <w:szCs w:val="26"/>
          <w:lang w:eastAsia="en-US"/>
        </w:rPr>
      </w:pPr>
      <w:r w:rsidRPr="005628CA">
        <w:rPr>
          <w:rFonts w:eastAsia="Courier New"/>
          <w:color w:val="000000"/>
          <w:sz w:val="26"/>
          <w:szCs w:val="26"/>
        </w:rPr>
        <w:t xml:space="preserve">          1.2. </w:t>
      </w:r>
      <w:proofErr w:type="spellStart"/>
      <w:proofErr w:type="gramStart"/>
      <w:r w:rsidRPr="005628CA">
        <w:rPr>
          <w:color w:val="000000"/>
          <w:sz w:val="26"/>
          <w:szCs w:val="26"/>
          <w:lang w:eastAsia="en-US"/>
        </w:rPr>
        <w:t>Коррупциогенными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факторами являются в соответствии с Федеральным законом от 17 июля 2009 г. № 172-ФЗ «Об </w:t>
      </w:r>
      <w:proofErr w:type="spellStart"/>
      <w:r w:rsidRPr="005628CA">
        <w:rPr>
          <w:color w:val="000000"/>
          <w:sz w:val="26"/>
          <w:szCs w:val="26"/>
          <w:lang w:eastAsia="en-US"/>
        </w:rPr>
        <w:t>антикоррупционной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экспертизе нормативных правовых актов и проектов нормативных актов» положения муниципальных нормативных правовых актов, устанавливающие для </w:t>
      </w:r>
      <w:proofErr w:type="spellStart"/>
      <w:r w:rsidRPr="005628CA">
        <w:rPr>
          <w:color w:val="000000"/>
          <w:sz w:val="26"/>
          <w:szCs w:val="26"/>
          <w:lang w:eastAsia="en-US"/>
        </w:rPr>
        <w:t>правоприменителя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</w:t>
      </w:r>
      <w:proofErr w:type="gramEnd"/>
      <w:r w:rsidRPr="005628CA">
        <w:rPr>
          <w:color w:val="000000"/>
          <w:sz w:val="26"/>
          <w:szCs w:val="26"/>
          <w:lang w:eastAsia="en-US"/>
        </w:rPr>
        <w:t xml:space="preserve"> самым создающие условия для проявления коррупции.</w:t>
      </w:r>
    </w:p>
    <w:p w:rsidR="00E860EC" w:rsidRPr="005628CA" w:rsidRDefault="00E860EC" w:rsidP="00E860EC">
      <w:pPr>
        <w:spacing w:after="14" w:line="242" w:lineRule="auto"/>
        <w:ind w:right="81"/>
        <w:jc w:val="both"/>
        <w:rPr>
          <w:color w:val="000000"/>
          <w:sz w:val="26"/>
          <w:szCs w:val="26"/>
          <w:lang w:eastAsia="en-US"/>
        </w:rPr>
      </w:pPr>
      <w:r w:rsidRPr="005628CA">
        <w:rPr>
          <w:rFonts w:eastAsia="Courier New"/>
          <w:color w:val="000000"/>
          <w:sz w:val="26"/>
          <w:szCs w:val="26"/>
        </w:rPr>
        <w:t xml:space="preserve">          1.3.</w:t>
      </w:r>
      <w:r w:rsidRPr="005628CA">
        <w:rPr>
          <w:rFonts w:eastAsia="Courier New"/>
          <w:color w:val="000000"/>
          <w:sz w:val="26"/>
          <w:szCs w:val="26"/>
        </w:rPr>
        <w:tab/>
      </w:r>
      <w:r w:rsidRPr="005628CA">
        <w:rPr>
          <w:color w:val="000000"/>
          <w:sz w:val="26"/>
          <w:szCs w:val="26"/>
          <w:lang w:eastAsia="en-US"/>
        </w:rPr>
        <w:t xml:space="preserve">Выявление в муниципальных нормативных правовых актах (их проектах) </w:t>
      </w:r>
      <w:proofErr w:type="spellStart"/>
      <w:r w:rsidRPr="005628CA">
        <w:rPr>
          <w:color w:val="000000"/>
          <w:sz w:val="26"/>
          <w:szCs w:val="26"/>
          <w:lang w:eastAsia="en-US"/>
        </w:rPr>
        <w:t>коррупциогенных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факторов осуществляется по результатам проведения </w:t>
      </w:r>
      <w:proofErr w:type="spellStart"/>
      <w:r w:rsidRPr="005628CA">
        <w:rPr>
          <w:color w:val="000000"/>
          <w:sz w:val="26"/>
          <w:szCs w:val="26"/>
          <w:lang w:eastAsia="en-US"/>
        </w:rPr>
        <w:t>антикоррупционной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экспертизы.</w:t>
      </w:r>
    </w:p>
    <w:p w:rsidR="00E860EC" w:rsidRPr="005628CA" w:rsidRDefault="00E860EC" w:rsidP="00E860EC">
      <w:pPr>
        <w:spacing w:after="14" w:line="242" w:lineRule="auto"/>
        <w:ind w:right="81"/>
        <w:jc w:val="both"/>
        <w:rPr>
          <w:color w:val="000000"/>
          <w:sz w:val="26"/>
          <w:szCs w:val="26"/>
          <w:lang w:eastAsia="en-US"/>
        </w:rPr>
      </w:pPr>
      <w:r w:rsidRPr="005628CA">
        <w:rPr>
          <w:rFonts w:eastAsia="Courier New"/>
          <w:color w:val="000000"/>
          <w:sz w:val="26"/>
          <w:szCs w:val="26"/>
        </w:rPr>
        <w:t xml:space="preserve">          1.4.   </w:t>
      </w:r>
      <w:proofErr w:type="spellStart"/>
      <w:r w:rsidRPr="005628CA">
        <w:rPr>
          <w:color w:val="000000"/>
          <w:sz w:val="26"/>
          <w:szCs w:val="26"/>
          <w:lang w:eastAsia="en-US"/>
        </w:rPr>
        <w:t>Антикоррупционная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экспертиза проводится в отношении:</w:t>
      </w:r>
    </w:p>
    <w:p w:rsidR="00E860EC" w:rsidRPr="005628CA" w:rsidRDefault="00E860EC" w:rsidP="00E860EC">
      <w:pPr>
        <w:spacing w:after="57" w:line="242" w:lineRule="auto"/>
        <w:ind w:right="81"/>
        <w:jc w:val="both"/>
        <w:rPr>
          <w:color w:val="000000"/>
          <w:sz w:val="26"/>
          <w:szCs w:val="26"/>
          <w:lang w:eastAsia="en-US"/>
        </w:rPr>
      </w:pPr>
      <w:r w:rsidRPr="005628CA">
        <w:rPr>
          <w:color w:val="000000"/>
          <w:sz w:val="26"/>
          <w:szCs w:val="26"/>
          <w:lang w:eastAsia="en-US"/>
        </w:rPr>
        <w:t xml:space="preserve">          а) всех действующих муниципальных нормативных правовых актов;</w:t>
      </w:r>
    </w:p>
    <w:p w:rsidR="00E860EC" w:rsidRPr="005628CA" w:rsidRDefault="00E860EC" w:rsidP="00E860EC">
      <w:pPr>
        <w:spacing w:after="57" w:line="242" w:lineRule="auto"/>
        <w:ind w:right="81"/>
        <w:jc w:val="both"/>
        <w:rPr>
          <w:color w:val="000000"/>
          <w:sz w:val="26"/>
          <w:szCs w:val="26"/>
          <w:lang w:eastAsia="en-US"/>
        </w:rPr>
      </w:pPr>
      <w:r w:rsidRPr="005628CA">
        <w:rPr>
          <w:color w:val="000000"/>
          <w:sz w:val="26"/>
          <w:szCs w:val="26"/>
          <w:lang w:eastAsia="en-US"/>
        </w:rPr>
        <w:t xml:space="preserve">           б) проектов муниципальных нормативных правовых актов (далее - проект акта), как разрабатываемых </w:t>
      </w:r>
      <w:r w:rsidRPr="005628CA">
        <w:rPr>
          <w:sz w:val="26"/>
          <w:szCs w:val="26"/>
          <w:lang w:eastAsia="en-US"/>
        </w:rPr>
        <w:t>муниципальным образованием внутригородского района «</w:t>
      </w:r>
      <w:r w:rsidR="005628CA">
        <w:rPr>
          <w:sz w:val="26"/>
          <w:szCs w:val="26"/>
          <w:lang w:eastAsia="en-US"/>
        </w:rPr>
        <w:t>Кировский</w:t>
      </w:r>
      <w:r w:rsidRPr="005628CA">
        <w:rPr>
          <w:sz w:val="26"/>
          <w:szCs w:val="26"/>
          <w:lang w:eastAsia="en-US"/>
        </w:rPr>
        <w:t xml:space="preserve"> район» города Махачкал</w:t>
      </w:r>
      <w:r w:rsidR="005628CA">
        <w:rPr>
          <w:sz w:val="26"/>
          <w:szCs w:val="26"/>
          <w:lang w:eastAsia="en-US"/>
        </w:rPr>
        <w:t>ы</w:t>
      </w:r>
      <w:r w:rsidRPr="005628CA">
        <w:rPr>
          <w:sz w:val="26"/>
          <w:szCs w:val="26"/>
          <w:lang w:eastAsia="en-US"/>
        </w:rPr>
        <w:t xml:space="preserve"> Республики Дагестан</w:t>
      </w:r>
      <w:r w:rsidRPr="005628CA">
        <w:rPr>
          <w:color w:val="000000"/>
          <w:sz w:val="26"/>
          <w:szCs w:val="26"/>
          <w:lang w:eastAsia="en-US"/>
        </w:rPr>
        <w:t>, так и вносимых в порядке правотворческой инициативы.</w:t>
      </w:r>
    </w:p>
    <w:p w:rsidR="00E860EC" w:rsidRPr="005628CA" w:rsidRDefault="00E860EC" w:rsidP="00E860EC">
      <w:pPr>
        <w:spacing w:after="14" w:line="242" w:lineRule="auto"/>
        <w:ind w:right="81"/>
        <w:jc w:val="both"/>
        <w:rPr>
          <w:color w:val="000000"/>
          <w:sz w:val="26"/>
          <w:szCs w:val="26"/>
          <w:lang w:eastAsia="en-US"/>
        </w:rPr>
      </w:pPr>
      <w:r w:rsidRPr="005628CA">
        <w:rPr>
          <w:color w:val="000000"/>
          <w:sz w:val="26"/>
          <w:szCs w:val="26"/>
          <w:lang w:eastAsia="en-US"/>
        </w:rPr>
        <w:t xml:space="preserve">          1.5. </w:t>
      </w:r>
      <w:proofErr w:type="spellStart"/>
      <w:r w:rsidRPr="005628CA">
        <w:rPr>
          <w:color w:val="000000"/>
          <w:sz w:val="26"/>
          <w:szCs w:val="26"/>
          <w:lang w:eastAsia="en-US"/>
        </w:rPr>
        <w:t>Антикоррупционная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экспертиза в соответствии с настоящим Порядком осуществляется </w:t>
      </w:r>
      <w:r w:rsidRPr="005628CA">
        <w:rPr>
          <w:sz w:val="26"/>
          <w:szCs w:val="26"/>
          <w:lang w:eastAsia="en-US"/>
        </w:rPr>
        <w:t>уполномоченным органом Администрации</w:t>
      </w:r>
      <w:r w:rsidRPr="005628CA">
        <w:rPr>
          <w:color w:val="000000"/>
          <w:sz w:val="26"/>
          <w:szCs w:val="26"/>
          <w:lang w:eastAsia="en-US"/>
        </w:rPr>
        <w:t xml:space="preserve"> согласно методике, определенной постановлением Правительства Российской Федерации от 26 февраля </w:t>
      </w:r>
      <w:r w:rsidRPr="005628CA">
        <w:rPr>
          <w:color w:val="000000"/>
          <w:sz w:val="26"/>
          <w:szCs w:val="26"/>
          <w:lang w:eastAsia="en-US"/>
        </w:rPr>
        <w:lastRenderedPageBreak/>
        <w:t>2010 г. № 96 «</w:t>
      </w:r>
      <w:r w:rsidRPr="005628CA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 xml:space="preserve">Об </w:t>
      </w:r>
      <w:proofErr w:type="spellStart"/>
      <w:r w:rsidRPr="005628CA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>антикоррупционной</w:t>
      </w:r>
      <w:proofErr w:type="spellEnd"/>
      <w:r w:rsidRPr="005628CA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 xml:space="preserve"> экспертизе нормативных правовых актов и проектов нормативных правовых актов»</w:t>
      </w:r>
      <w:r w:rsidRPr="005628CA">
        <w:rPr>
          <w:color w:val="000000"/>
          <w:sz w:val="26"/>
          <w:szCs w:val="26"/>
          <w:lang w:eastAsia="en-US"/>
        </w:rPr>
        <w:t>.</w:t>
      </w:r>
    </w:p>
    <w:p w:rsidR="00E860EC" w:rsidRPr="005628CA" w:rsidRDefault="00E860EC" w:rsidP="00E860EC">
      <w:pPr>
        <w:spacing w:after="14" w:line="242" w:lineRule="auto"/>
        <w:ind w:right="81"/>
        <w:jc w:val="both"/>
        <w:rPr>
          <w:color w:val="000000"/>
          <w:sz w:val="26"/>
          <w:szCs w:val="26"/>
          <w:lang w:eastAsia="en-US"/>
        </w:rPr>
      </w:pPr>
      <w:r w:rsidRPr="005628CA">
        <w:rPr>
          <w:color w:val="000000"/>
          <w:sz w:val="26"/>
          <w:szCs w:val="26"/>
          <w:lang w:eastAsia="en-US"/>
        </w:rPr>
        <w:t xml:space="preserve">          1.6. Содержание терминов, применяемых в настоящем Порядке, определяется в соответствии с действующим законодательством.</w:t>
      </w:r>
    </w:p>
    <w:p w:rsidR="00E860EC" w:rsidRPr="005628CA" w:rsidRDefault="00E860EC" w:rsidP="00E860EC">
      <w:pPr>
        <w:spacing w:after="14" w:line="242" w:lineRule="auto"/>
        <w:ind w:right="81" w:firstLine="709"/>
        <w:jc w:val="both"/>
        <w:rPr>
          <w:color w:val="000000"/>
          <w:sz w:val="26"/>
          <w:szCs w:val="26"/>
          <w:lang w:eastAsia="en-US"/>
        </w:rPr>
      </w:pPr>
      <w:r w:rsidRPr="005628CA">
        <w:rPr>
          <w:color w:val="000000"/>
          <w:sz w:val="26"/>
          <w:szCs w:val="26"/>
          <w:lang w:eastAsia="en-US"/>
        </w:rPr>
        <w:t>Термины «</w:t>
      </w:r>
      <w:proofErr w:type="spellStart"/>
      <w:r w:rsidRPr="005628CA">
        <w:rPr>
          <w:color w:val="000000"/>
          <w:sz w:val="26"/>
          <w:szCs w:val="26"/>
          <w:lang w:eastAsia="en-US"/>
        </w:rPr>
        <w:t>антикоррупционная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экспертиза» и «экспертиза на </w:t>
      </w:r>
      <w:proofErr w:type="spellStart"/>
      <w:r w:rsidRPr="005628CA">
        <w:rPr>
          <w:color w:val="000000"/>
          <w:sz w:val="26"/>
          <w:szCs w:val="26"/>
          <w:lang w:eastAsia="en-US"/>
        </w:rPr>
        <w:t>коррупциогенность</w:t>
      </w:r>
      <w:proofErr w:type="spellEnd"/>
      <w:r w:rsidRPr="005628CA">
        <w:rPr>
          <w:color w:val="000000"/>
          <w:sz w:val="26"/>
          <w:szCs w:val="26"/>
          <w:lang w:eastAsia="en-US"/>
        </w:rPr>
        <w:t>» используются в настоящем Порядке как равнозначные.</w:t>
      </w:r>
    </w:p>
    <w:p w:rsidR="00E860EC" w:rsidRPr="005628CA" w:rsidRDefault="00E860EC" w:rsidP="00E860EC">
      <w:pPr>
        <w:spacing w:after="14" w:line="242" w:lineRule="auto"/>
        <w:ind w:right="81"/>
        <w:jc w:val="both"/>
        <w:rPr>
          <w:color w:val="000000"/>
          <w:sz w:val="26"/>
          <w:szCs w:val="26"/>
          <w:lang w:eastAsia="en-US"/>
        </w:rPr>
      </w:pPr>
    </w:p>
    <w:p w:rsidR="00E860EC" w:rsidRDefault="00E860EC" w:rsidP="00E860EC">
      <w:pPr>
        <w:widowControl w:val="0"/>
        <w:ind w:firstLine="851"/>
        <w:jc w:val="center"/>
        <w:rPr>
          <w:b/>
          <w:color w:val="000000"/>
          <w:sz w:val="26"/>
          <w:szCs w:val="26"/>
          <w:lang w:eastAsia="en-US"/>
        </w:rPr>
      </w:pPr>
      <w:r w:rsidRPr="005628CA">
        <w:rPr>
          <w:rFonts w:eastAsia="Courier New"/>
          <w:b/>
          <w:color w:val="000000"/>
          <w:sz w:val="26"/>
          <w:szCs w:val="26"/>
        </w:rPr>
        <w:t xml:space="preserve">П. </w:t>
      </w:r>
      <w:proofErr w:type="spellStart"/>
      <w:r w:rsidRPr="005628CA">
        <w:rPr>
          <w:b/>
          <w:color w:val="000000"/>
          <w:sz w:val="26"/>
          <w:szCs w:val="26"/>
          <w:lang w:eastAsia="en-US"/>
        </w:rPr>
        <w:t>Антикоррупционная</w:t>
      </w:r>
      <w:proofErr w:type="spellEnd"/>
      <w:r w:rsidRPr="005628CA">
        <w:rPr>
          <w:b/>
          <w:color w:val="000000"/>
          <w:sz w:val="26"/>
          <w:szCs w:val="26"/>
          <w:lang w:eastAsia="en-US"/>
        </w:rPr>
        <w:t xml:space="preserve"> экспертиза муниципальных нормативных правовых актов Администрации</w:t>
      </w:r>
    </w:p>
    <w:p w:rsidR="005628CA" w:rsidRPr="005628CA" w:rsidRDefault="005628CA" w:rsidP="00E860EC">
      <w:pPr>
        <w:widowControl w:val="0"/>
        <w:ind w:firstLine="851"/>
        <w:jc w:val="center"/>
        <w:rPr>
          <w:rFonts w:eastAsia="Courier New"/>
          <w:b/>
          <w:color w:val="000000"/>
          <w:sz w:val="26"/>
          <w:szCs w:val="26"/>
        </w:rPr>
      </w:pPr>
    </w:p>
    <w:p w:rsidR="00E860EC" w:rsidRPr="005628CA" w:rsidRDefault="00E860EC" w:rsidP="00E860EC">
      <w:pPr>
        <w:spacing w:after="14" w:line="242" w:lineRule="auto"/>
        <w:ind w:right="81"/>
        <w:jc w:val="both"/>
        <w:rPr>
          <w:color w:val="000000"/>
          <w:sz w:val="26"/>
          <w:szCs w:val="26"/>
          <w:lang w:eastAsia="en-US"/>
        </w:rPr>
      </w:pPr>
      <w:r w:rsidRPr="005628CA">
        <w:rPr>
          <w:rFonts w:eastAsia="Courier New"/>
          <w:color w:val="000000"/>
          <w:sz w:val="26"/>
          <w:szCs w:val="26"/>
        </w:rPr>
        <w:t xml:space="preserve">       2.1</w:t>
      </w:r>
      <w:r w:rsidR="005628CA">
        <w:rPr>
          <w:rFonts w:eastAsia="Courier New"/>
          <w:color w:val="000000"/>
          <w:sz w:val="26"/>
          <w:szCs w:val="26"/>
        </w:rPr>
        <w:t>.</w:t>
      </w:r>
      <w:r w:rsidRPr="005628CA">
        <w:rPr>
          <w:rFonts w:eastAsia="Courier New"/>
          <w:color w:val="000000"/>
          <w:sz w:val="26"/>
          <w:szCs w:val="26"/>
        </w:rPr>
        <w:t xml:space="preserve"> П</w:t>
      </w:r>
      <w:r w:rsidRPr="005628CA">
        <w:rPr>
          <w:color w:val="000000"/>
          <w:sz w:val="26"/>
          <w:szCs w:val="26"/>
          <w:lang w:eastAsia="en-US"/>
        </w:rPr>
        <w:t>од муниципальным нормативным правовым актом Администрации понимается оформленный в виде постановления Администрации муниципальный правовой акт, содержащий общеобязательные правила поведения, т.е. нормы права, распространяющие свое действие на неопределенный круг лиц и рассчитанные на неоднократное применение.</w:t>
      </w:r>
    </w:p>
    <w:p w:rsidR="00E860EC" w:rsidRPr="005628CA" w:rsidRDefault="00E860EC" w:rsidP="00E860EC">
      <w:pPr>
        <w:spacing w:after="14" w:line="242" w:lineRule="auto"/>
        <w:ind w:right="81"/>
        <w:jc w:val="both"/>
        <w:rPr>
          <w:color w:val="000000"/>
          <w:sz w:val="26"/>
          <w:szCs w:val="26"/>
          <w:lang w:eastAsia="en-US"/>
        </w:rPr>
      </w:pPr>
      <w:r w:rsidRPr="005628CA">
        <w:rPr>
          <w:color w:val="000000"/>
          <w:sz w:val="26"/>
          <w:szCs w:val="26"/>
          <w:lang w:eastAsia="en-US"/>
        </w:rPr>
        <w:t xml:space="preserve">       2.2. </w:t>
      </w:r>
      <w:proofErr w:type="spellStart"/>
      <w:r w:rsidRPr="005628CA">
        <w:rPr>
          <w:color w:val="000000"/>
          <w:sz w:val="26"/>
          <w:szCs w:val="26"/>
          <w:lang w:eastAsia="en-US"/>
        </w:rPr>
        <w:t>Антикоррупционная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экспертиза муниципальных нормативных правовых актов осуществляется на постоянной основе уполномоченным подразделением Администрации.</w:t>
      </w:r>
    </w:p>
    <w:p w:rsidR="00E860EC" w:rsidRPr="005628CA" w:rsidRDefault="00E860EC" w:rsidP="00E860EC">
      <w:pPr>
        <w:spacing w:after="14" w:line="242" w:lineRule="auto"/>
        <w:ind w:right="81"/>
        <w:jc w:val="both"/>
        <w:rPr>
          <w:color w:val="000000"/>
          <w:sz w:val="26"/>
          <w:szCs w:val="26"/>
          <w:lang w:eastAsia="en-US"/>
        </w:rPr>
      </w:pPr>
      <w:r w:rsidRPr="005628CA">
        <w:rPr>
          <w:color w:val="000000"/>
          <w:sz w:val="26"/>
          <w:szCs w:val="26"/>
          <w:lang w:eastAsia="en-US"/>
        </w:rPr>
        <w:t xml:space="preserve">        </w:t>
      </w:r>
      <w:r w:rsidRPr="005628CA">
        <w:rPr>
          <w:rFonts w:eastAsia="Courier New"/>
          <w:color w:val="000000"/>
          <w:sz w:val="26"/>
          <w:szCs w:val="26"/>
        </w:rPr>
        <w:t xml:space="preserve">2.3. </w:t>
      </w:r>
      <w:r w:rsidRPr="005628CA">
        <w:rPr>
          <w:color w:val="000000"/>
          <w:sz w:val="26"/>
          <w:szCs w:val="26"/>
          <w:lang w:eastAsia="en-US"/>
        </w:rPr>
        <w:t xml:space="preserve">Экспертиза на </w:t>
      </w:r>
      <w:proofErr w:type="spellStart"/>
      <w:r w:rsidRPr="005628CA">
        <w:rPr>
          <w:color w:val="000000"/>
          <w:sz w:val="26"/>
          <w:szCs w:val="26"/>
          <w:lang w:eastAsia="en-US"/>
        </w:rPr>
        <w:t>коррупциогенность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муниципальных нормативных правовых актов Администрации осуществляется при проведении их правовой экспертизы и мониторинге их применения.</w:t>
      </w:r>
    </w:p>
    <w:p w:rsidR="00E860EC" w:rsidRPr="005628CA" w:rsidRDefault="00E860EC" w:rsidP="00E860EC">
      <w:pPr>
        <w:spacing w:after="14" w:line="242" w:lineRule="auto"/>
        <w:ind w:right="81"/>
        <w:jc w:val="both"/>
        <w:rPr>
          <w:color w:val="000000"/>
          <w:sz w:val="26"/>
          <w:szCs w:val="26"/>
          <w:lang w:eastAsia="en-US"/>
        </w:rPr>
      </w:pPr>
      <w:r w:rsidRPr="005628CA">
        <w:rPr>
          <w:color w:val="000000"/>
          <w:sz w:val="26"/>
          <w:szCs w:val="26"/>
          <w:lang w:eastAsia="en-US"/>
        </w:rPr>
        <w:t xml:space="preserve">        </w:t>
      </w:r>
      <w:r w:rsidR="00AB7E9A">
        <w:rPr>
          <w:rFonts w:eastAsia="Courier New"/>
          <w:color w:val="000000"/>
          <w:sz w:val="26"/>
          <w:szCs w:val="26"/>
        </w:rPr>
        <w:t xml:space="preserve">2.4. </w:t>
      </w:r>
      <w:r w:rsidRPr="005628CA">
        <w:rPr>
          <w:color w:val="000000"/>
          <w:sz w:val="26"/>
          <w:szCs w:val="26"/>
          <w:lang w:eastAsia="en-US"/>
        </w:rPr>
        <w:t xml:space="preserve">Срок проведения экспертизы на </w:t>
      </w:r>
      <w:proofErr w:type="spellStart"/>
      <w:r w:rsidRPr="005628CA">
        <w:rPr>
          <w:color w:val="000000"/>
          <w:sz w:val="26"/>
          <w:szCs w:val="26"/>
          <w:lang w:eastAsia="en-US"/>
        </w:rPr>
        <w:t>коррупциогенность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одного муниципального нормативного правового акта не может превышать 7 календарных дней. </w:t>
      </w:r>
    </w:p>
    <w:p w:rsidR="00E860EC" w:rsidRPr="005628CA" w:rsidRDefault="00E860EC" w:rsidP="00E860EC">
      <w:pPr>
        <w:spacing w:after="14" w:line="242" w:lineRule="auto"/>
        <w:ind w:right="81"/>
        <w:jc w:val="both"/>
        <w:rPr>
          <w:color w:val="FF0000"/>
          <w:sz w:val="26"/>
          <w:szCs w:val="26"/>
          <w:lang w:eastAsia="en-US"/>
        </w:rPr>
      </w:pPr>
      <w:r w:rsidRPr="005628CA">
        <w:rPr>
          <w:color w:val="000000"/>
          <w:sz w:val="26"/>
          <w:szCs w:val="26"/>
          <w:lang w:eastAsia="en-US"/>
        </w:rPr>
        <w:t xml:space="preserve">         В исключительных случаях, связанных, в частности, с большим объемом подлежащего экспертизе муниципального нормативного правового акта и (или) (оснований, установленных Администрацией в данном Порядке), по решению Главы Администрации или лица, его замещающего, срок проведения экспертизы может быть продлен, но не более чем на 30 календарных дней.</w:t>
      </w:r>
    </w:p>
    <w:p w:rsidR="00E860EC" w:rsidRPr="005628CA" w:rsidRDefault="00E860EC" w:rsidP="00E860EC">
      <w:pPr>
        <w:spacing w:after="14" w:line="242" w:lineRule="auto"/>
        <w:ind w:right="81"/>
        <w:jc w:val="both"/>
        <w:rPr>
          <w:color w:val="FF0000"/>
          <w:sz w:val="26"/>
          <w:szCs w:val="26"/>
          <w:lang w:eastAsia="en-US"/>
        </w:rPr>
      </w:pPr>
      <w:r w:rsidRPr="005628CA">
        <w:rPr>
          <w:color w:val="FF0000"/>
          <w:sz w:val="26"/>
          <w:szCs w:val="26"/>
          <w:lang w:eastAsia="en-US"/>
        </w:rPr>
        <w:t xml:space="preserve">        </w:t>
      </w:r>
      <w:r w:rsidRPr="005628CA">
        <w:rPr>
          <w:rFonts w:eastAsia="Courier New"/>
          <w:color w:val="000000"/>
          <w:sz w:val="26"/>
          <w:szCs w:val="26"/>
        </w:rPr>
        <w:t xml:space="preserve">2.5. </w:t>
      </w:r>
      <w:r w:rsidRPr="005628CA">
        <w:rPr>
          <w:color w:val="000000"/>
          <w:sz w:val="26"/>
          <w:szCs w:val="26"/>
          <w:lang w:eastAsia="en-US"/>
        </w:rPr>
        <w:t xml:space="preserve">Муниципальные нормативные правовые акты Администрации и их проекты заблаговременно направляются в прокуратуру для проведения </w:t>
      </w:r>
      <w:proofErr w:type="spellStart"/>
      <w:r w:rsidRPr="005628CA">
        <w:rPr>
          <w:color w:val="000000"/>
          <w:sz w:val="26"/>
          <w:szCs w:val="26"/>
          <w:lang w:eastAsia="en-US"/>
        </w:rPr>
        <w:t>антикоррупционной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экспертизы.</w:t>
      </w:r>
    </w:p>
    <w:p w:rsidR="00E860EC" w:rsidRPr="005628CA" w:rsidRDefault="00E860EC" w:rsidP="00E860EC">
      <w:pPr>
        <w:spacing w:after="14" w:line="242" w:lineRule="auto"/>
        <w:ind w:right="81"/>
        <w:jc w:val="both"/>
        <w:rPr>
          <w:color w:val="FF0000"/>
          <w:sz w:val="26"/>
          <w:szCs w:val="26"/>
          <w:lang w:eastAsia="en-US"/>
        </w:rPr>
      </w:pPr>
      <w:r w:rsidRPr="005628CA">
        <w:rPr>
          <w:color w:val="FF0000"/>
          <w:sz w:val="26"/>
          <w:szCs w:val="26"/>
          <w:lang w:eastAsia="en-US"/>
        </w:rPr>
        <w:t xml:space="preserve">         </w:t>
      </w:r>
      <w:r w:rsidRPr="005628CA">
        <w:rPr>
          <w:color w:val="000000"/>
          <w:sz w:val="26"/>
          <w:szCs w:val="26"/>
          <w:lang w:eastAsia="en-US"/>
        </w:rPr>
        <w:t>Проекты муниципальных нормативных правовых актов направляются в прокуратуру не менее чем за 7 дней до принятия, а принятые муниципальные нормативные правовые акты незамедлительно.</w:t>
      </w:r>
    </w:p>
    <w:p w:rsidR="00E860EC" w:rsidRPr="005628CA" w:rsidRDefault="00E860EC" w:rsidP="00E860EC">
      <w:pPr>
        <w:spacing w:after="14" w:line="242" w:lineRule="auto"/>
        <w:ind w:right="81"/>
        <w:jc w:val="both"/>
        <w:rPr>
          <w:color w:val="FF0000"/>
          <w:sz w:val="26"/>
          <w:szCs w:val="26"/>
          <w:lang w:eastAsia="en-US"/>
        </w:rPr>
      </w:pPr>
      <w:r w:rsidRPr="005628CA">
        <w:rPr>
          <w:rFonts w:eastAsia="Courier New"/>
          <w:color w:val="000000"/>
          <w:sz w:val="26"/>
          <w:szCs w:val="26"/>
        </w:rPr>
        <w:t xml:space="preserve">  </w:t>
      </w:r>
      <w:r w:rsidRPr="005628CA">
        <w:rPr>
          <w:rFonts w:eastAsia="Courier New"/>
          <w:color w:val="000000"/>
          <w:sz w:val="26"/>
          <w:szCs w:val="26"/>
        </w:rPr>
        <w:br/>
      </w:r>
    </w:p>
    <w:p w:rsidR="00E860EC" w:rsidRDefault="00E860EC" w:rsidP="00E860EC">
      <w:pPr>
        <w:widowControl w:val="0"/>
        <w:jc w:val="center"/>
        <w:rPr>
          <w:rFonts w:eastAsia="Courier New"/>
          <w:b/>
          <w:color w:val="000000"/>
          <w:sz w:val="26"/>
          <w:szCs w:val="26"/>
        </w:rPr>
      </w:pPr>
      <w:r w:rsidRPr="005628CA">
        <w:rPr>
          <w:rFonts w:eastAsia="Courier New"/>
          <w:b/>
          <w:color w:val="000000"/>
          <w:sz w:val="26"/>
          <w:szCs w:val="26"/>
        </w:rPr>
        <w:t xml:space="preserve">III. </w:t>
      </w:r>
      <w:proofErr w:type="spellStart"/>
      <w:r w:rsidRPr="005628CA">
        <w:rPr>
          <w:b/>
          <w:color w:val="000000"/>
          <w:sz w:val="26"/>
          <w:szCs w:val="26"/>
          <w:lang w:eastAsia="en-US"/>
        </w:rPr>
        <w:t>Антикоррупционная</w:t>
      </w:r>
      <w:proofErr w:type="spellEnd"/>
      <w:r w:rsidRPr="005628CA">
        <w:rPr>
          <w:b/>
          <w:color w:val="000000"/>
          <w:sz w:val="26"/>
          <w:szCs w:val="26"/>
          <w:lang w:eastAsia="en-US"/>
        </w:rPr>
        <w:t xml:space="preserve"> экспертиза проектов муниципальных нормативных правовых актов Администрации</w:t>
      </w:r>
      <w:r w:rsidRPr="005628CA">
        <w:rPr>
          <w:rFonts w:eastAsia="Courier New"/>
          <w:b/>
          <w:color w:val="000000"/>
          <w:sz w:val="26"/>
          <w:szCs w:val="26"/>
        </w:rPr>
        <w:t xml:space="preserve"> </w:t>
      </w:r>
    </w:p>
    <w:p w:rsidR="005628CA" w:rsidRPr="005628CA" w:rsidRDefault="005628CA" w:rsidP="00E860EC">
      <w:pPr>
        <w:widowControl w:val="0"/>
        <w:jc w:val="center"/>
        <w:rPr>
          <w:rFonts w:eastAsia="Courier New"/>
          <w:b/>
          <w:color w:val="000000"/>
          <w:sz w:val="26"/>
          <w:szCs w:val="26"/>
        </w:rPr>
      </w:pPr>
    </w:p>
    <w:p w:rsidR="00E860EC" w:rsidRPr="005628CA" w:rsidRDefault="00E860EC" w:rsidP="00E860EC">
      <w:pPr>
        <w:widowControl w:val="0"/>
        <w:jc w:val="both"/>
        <w:rPr>
          <w:color w:val="000000"/>
          <w:sz w:val="26"/>
          <w:szCs w:val="26"/>
          <w:lang w:eastAsia="en-US"/>
        </w:rPr>
      </w:pPr>
      <w:r w:rsidRPr="005628CA">
        <w:rPr>
          <w:color w:val="000000"/>
          <w:sz w:val="26"/>
          <w:szCs w:val="26"/>
          <w:lang w:eastAsia="en-US"/>
        </w:rPr>
        <w:t xml:space="preserve">         3.1.  </w:t>
      </w:r>
      <w:proofErr w:type="spellStart"/>
      <w:r w:rsidRPr="005628CA">
        <w:rPr>
          <w:color w:val="000000"/>
          <w:sz w:val="26"/>
          <w:szCs w:val="26"/>
          <w:lang w:eastAsia="en-US"/>
        </w:rPr>
        <w:t>Антикоррупционная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экспертиза проектов нормативных правовых актов, разрабатываемых Администрацией, проводится в отношении проектов постановлений Администрации.</w:t>
      </w:r>
    </w:p>
    <w:p w:rsidR="00E860EC" w:rsidRPr="005628CA" w:rsidRDefault="00E860EC" w:rsidP="00E860EC">
      <w:pPr>
        <w:widowControl w:val="0"/>
        <w:jc w:val="both"/>
        <w:rPr>
          <w:color w:val="000000"/>
          <w:sz w:val="26"/>
          <w:szCs w:val="26"/>
          <w:lang w:eastAsia="en-US"/>
        </w:rPr>
      </w:pPr>
      <w:r w:rsidRPr="005628CA">
        <w:rPr>
          <w:color w:val="000000"/>
          <w:sz w:val="26"/>
          <w:szCs w:val="26"/>
          <w:lang w:eastAsia="en-US"/>
        </w:rPr>
        <w:t xml:space="preserve">          3.2.  Для целей настоящего Порядка под проектом муниципального нормативного правового акта понимается проект акта, содержащего проекты общеобязательных правил поведения, т.е. проекты норм права, распространяющих свое действие на неопределенный круг лиц и рассчитанных на неоднократное применение. </w:t>
      </w:r>
    </w:p>
    <w:p w:rsidR="00E860EC" w:rsidRPr="005628CA" w:rsidRDefault="00E860EC" w:rsidP="00E860EC">
      <w:pPr>
        <w:widowControl w:val="0"/>
        <w:jc w:val="both"/>
        <w:rPr>
          <w:color w:val="000000"/>
          <w:sz w:val="26"/>
          <w:szCs w:val="26"/>
          <w:lang w:eastAsia="en-US"/>
        </w:rPr>
      </w:pPr>
      <w:r w:rsidRPr="005628CA">
        <w:rPr>
          <w:color w:val="000000"/>
          <w:sz w:val="26"/>
          <w:szCs w:val="26"/>
          <w:lang w:eastAsia="en-US"/>
        </w:rPr>
        <w:t xml:space="preserve">          3.3. Подготовленный и завизированный разработчиком проект акта поступает в уполномоченное подразделение Администрации, который в течение </w:t>
      </w:r>
      <w:r w:rsidRPr="005628CA">
        <w:rPr>
          <w:noProof/>
          <w:color w:val="000000"/>
          <w:sz w:val="26"/>
          <w:szCs w:val="26"/>
        </w:rPr>
        <w:t xml:space="preserve">3 </w:t>
      </w:r>
      <w:r w:rsidRPr="005628CA">
        <w:rPr>
          <w:color w:val="000000"/>
          <w:sz w:val="26"/>
          <w:szCs w:val="26"/>
          <w:lang w:eastAsia="en-US"/>
        </w:rPr>
        <w:lastRenderedPageBreak/>
        <w:t xml:space="preserve">календарных дней со дня поступления проекта акта проводит его </w:t>
      </w:r>
      <w:proofErr w:type="spellStart"/>
      <w:r w:rsidRPr="005628CA">
        <w:rPr>
          <w:color w:val="000000"/>
          <w:sz w:val="26"/>
          <w:szCs w:val="26"/>
          <w:lang w:eastAsia="en-US"/>
        </w:rPr>
        <w:t>антикоррупционную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экспертизу.</w:t>
      </w:r>
    </w:p>
    <w:p w:rsidR="00E860EC" w:rsidRPr="005628CA" w:rsidRDefault="00E860EC" w:rsidP="00E860EC">
      <w:pPr>
        <w:widowControl w:val="0"/>
        <w:jc w:val="both"/>
        <w:rPr>
          <w:color w:val="000000"/>
          <w:sz w:val="26"/>
          <w:szCs w:val="26"/>
          <w:lang w:eastAsia="en-US"/>
        </w:rPr>
      </w:pPr>
      <w:r w:rsidRPr="005628CA">
        <w:rPr>
          <w:color w:val="000000"/>
          <w:sz w:val="26"/>
          <w:szCs w:val="26"/>
          <w:lang w:eastAsia="en-US"/>
        </w:rPr>
        <w:t xml:space="preserve">           В исключительных случаях, связанных, в частности, с большим объемом проекта акта по решению Главы Администрации или лица, его замещающего, срок проведения экспертизы может быть продлен, но не более чем на 7 календарных дней.</w:t>
      </w:r>
      <w:r w:rsidRPr="005628CA">
        <w:rPr>
          <w:noProof/>
          <w:color w:val="000000"/>
          <w:sz w:val="26"/>
          <w:szCs w:val="26"/>
        </w:rPr>
        <w:drawing>
          <wp:inline distT="0" distB="0" distL="0" distR="0">
            <wp:extent cx="9525" cy="95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0EC" w:rsidRPr="005628CA" w:rsidRDefault="00E860EC" w:rsidP="00E860EC">
      <w:pPr>
        <w:widowControl w:val="0"/>
        <w:jc w:val="both"/>
        <w:rPr>
          <w:rFonts w:eastAsia="Courier New"/>
          <w:color w:val="000000"/>
          <w:sz w:val="26"/>
          <w:szCs w:val="26"/>
        </w:rPr>
      </w:pPr>
      <w:r w:rsidRPr="005628CA">
        <w:rPr>
          <w:rFonts w:eastAsia="Courier New"/>
          <w:color w:val="000000"/>
          <w:sz w:val="26"/>
          <w:szCs w:val="26"/>
        </w:rPr>
        <w:tab/>
      </w:r>
    </w:p>
    <w:p w:rsidR="00E860EC" w:rsidRDefault="00E860EC" w:rsidP="00E860EC">
      <w:pPr>
        <w:widowControl w:val="0"/>
        <w:jc w:val="center"/>
        <w:rPr>
          <w:rFonts w:eastAsia="Courier New"/>
          <w:b/>
          <w:color w:val="000000"/>
          <w:sz w:val="26"/>
          <w:szCs w:val="26"/>
        </w:rPr>
      </w:pPr>
      <w:r w:rsidRPr="005628CA">
        <w:rPr>
          <w:rFonts w:eastAsia="Courier New"/>
          <w:b/>
          <w:color w:val="000000"/>
          <w:sz w:val="26"/>
          <w:szCs w:val="26"/>
        </w:rPr>
        <w:t xml:space="preserve">IV. </w:t>
      </w:r>
      <w:r w:rsidRPr="005628CA">
        <w:rPr>
          <w:b/>
          <w:color w:val="000000"/>
          <w:sz w:val="26"/>
          <w:szCs w:val="26"/>
          <w:lang w:eastAsia="en-US"/>
        </w:rPr>
        <w:t xml:space="preserve">Оформление результатов </w:t>
      </w:r>
      <w:proofErr w:type="spellStart"/>
      <w:r w:rsidRPr="005628CA">
        <w:rPr>
          <w:b/>
          <w:color w:val="000000"/>
          <w:sz w:val="26"/>
          <w:szCs w:val="26"/>
          <w:lang w:eastAsia="en-US"/>
        </w:rPr>
        <w:t>антикоррупционной</w:t>
      </w:r>
      <w:proofErr w:type="spellEnd"/>
      <w:r w:rsidRPr="005628CA">
        <w:rPr>
          <w:b/>
          <w:color w:val="000000"/>
          <w:sz w:val="26"/>
          <w:szCs w:val="26"/>
          <w:lang w:eastAsia="en-US"/>
        </w:rPr>
        <w:t xml:space="preserve"> экспертизы</w:t>
      </w:r>
      <w:r w:rsidRPr="005628CA">
        <w:rPr>
          <w:rFonts w:eastAsia="Courier New"/>
          <w:b/>
          <w:color w:val="000000"/>
          <w:sz w:val="26"/>
          <w:szCs w:val="26"/>
        </w:rPr>
        <w:t xml:space="preserve"> </w:t>
      </w:r>
    </w:p>
    <w:p w:rsidR="005628CA" w:rsidRPr="005628CA" w:rsidRDefault="005628CA" w:rsidP="00E860EC">
      <w:pPr>
        <w:widowControl w:val="0"/>
        <w:jc w:val="center"/>
        <w:rPr>
          <w:rFonts w:eastAsia="Courier New"/>
          <w:b/>
          <w:color w:val="000000"/>
          <w:sz w:val="26"/>
          <w:szCs w:val="26"/>
        </w:rPr>
      </w:pPr>
    </w:p>
    <w:p w:rsidR="00E860EC" w:rsidRPr="005628CA" w:rsidRDefault="00E860EC" w:rsidP="00E860EC">
      <w:pPr>
        <w:widowControl w:val="0"/>
        <w:jc w:val="both"/>
        <w:rPr>
          <w:rFonts w:eastAsia="Courier New"/>
          <w:b/>
          <w:color w:val="000000"/>
          <w:sz w:val="26"/>
          <w:szCs w:val="26"/>
        </w:rPr>
      </w:pPr>
      <w:r w:rsidRPr="005628CA">
        <w:rPr>
          <w:color w:val="000000"/>
          <w:sz w:val="26"/>
          <w:szCs w:val="26"/>
          <w:lang w:eastAsia="en-US"/>
        </w:rPr>
        <w:t xml:space="preserve">          4.1. </w:t>
      </w:r>
      <w:proofErr w:type="gramStart"/>
      <w:r w:rsidRPr="005628CA">
        <w:rPr>
          <w:color w:val="000000"/>
          <w:sz w:val="26"/>
          <w:szCs w:val="26"/>
          <w:lang w:eastAsia="en-US"/>
        </w:rPr>
        <w:t xml:space="preserve">По результатам проведения </w:t>
      </w:r>
      <w:proofErr w:type="spellStart"/>
      <w:r w:rsidRPr="005628CA">
        <w:rPr>
          <w:color w:val="000000"/>
          <w:sz w:val="26"/>
          <w:szCs w:val="26"/>
          <w:lang w:eastAsia="en-US"/>
        </w:rPr>
        <w:t>антикоррупционной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экспертизы муниципального нормативного правового акта или проекта акта уполномоченный орган Администрации при наличии </w:t>
      </w:r>
      <w:proofErr w:type="spellStart"/>
      <w:r w:rsidRPr="005628CA">
        <w:rPr>
          <w:color w:val="000000"/>
          <w:sz w:val="26"/>
          <w:szCs w:val="26"/>
          <w:lang w:eastAsia="en-US"/>
        </w:rPr>
        <w:t>коррупциогенных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факторов составляет заключение (как отдельный документ), которое должно содержать указание на наличие в таком нормативном акте положений, которые могут способствовать созданию условий для проявления коррупции, с соответствующими обоснованиями, а также рекомендации по их устранению.</w:t>
      </w:r>
      <w:proofErr w:type="gramEnd"/>
    </w:p>
    <w:p w:rsidR="00E860EC" w:rsidRPr="005628CA" w:rsidRDefault="00E860EC" w:rsidP="00E860EC">
      <w:pPr>
        <w:widowControl w:val="0"/>
        <w:jc w:val="both"/>
        <w:rPr>
          <w:rFonts w:eastAsia="Courier New"/>
          <w:b/>
          <w:color w:val="000000"/>
          <w:sz w:val="26"/>
          <w:szCs w:val="26"/>
        </w:rPr>
      </w:pPr>
      <w:r w:rsidRPr="005628CA">
        <w:rPr>
          <w:rFonts w:eastAsia="Courier New"/>
          <w:b/>
          <w:color w:val="000000"/>
          <w:sz w:val="26"/>
          <w:szCs w:val="26"/>
        </w:rPr>
        <w:t xml:space="preserve">          </w:t>
      </w:r>
      <w:r w:rsidRPr="005628CA">
        <w:rPr>
          <w:rFonts w:eastAsia="Courier New"/>
          <w:color w:val="000000"/>
          <w:sz w:val="26"/>
          <w:szCs w:val="26"/>
        </w:rPr>
        <w:t xml:space="preserve">4.2. </w:t>
      </w:r>
      <w:r w:rsidRPr="005628CA">
        <w:rPr>
          <w:color w:val="000000"/>
          <w:sz w:val="26"/>
          <w:szCs w:val="26"/>
          <w:lang w:eastAsia="en-US"/>
        </w:rPr>
        <w:t xml:space="preserve">Заключение по результатам проведения </w:t>
      </w:r>
      <w:proofErr w:type="spellStart"/>
      <w:r w:rsidRPr="005628CA">
        <w:rPr>
          <w:color w:val="000000"/>
          <w:sz w:val="26"/>
          <w:szCs w:val="26"/>
          <w:lang w:eastAsia="en-US"/>
        </w:rPr>
        <w:t>антикоррупционной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экспертизы подписывается </w:t>
      </w:r>
      <w:r w:rsidRPr="005628CA">
        <w:rPr>
          <w:b/>
          <w:color w:val="000000"/>
          <w:sz w:val="26"/>
          <w:szCs w:val="26"/>
          <w:lang w:eastAsia="en-US"/>
        </w:rPr>
        <w:t>председателем уполномоченного</w:t>
      </w:r>
      <w:r w:rsidRPr="005628CA">
        <w:rPr>
          <w:color w:val="000000"/>
          <w:sz w:val="26"/>
          <w:szCs w:val="26"/>
          <w:lang w:eastAsia="en-US"/>
        </w:rPr>
        <w:t xml:space="preserve"> органа или лицом его замещающим.</w:t>
      </w:r>
    </w:p>
    <w:p w:rsidR="00E860EC" w:rsidRPr="005628CA" w:rsidRDefault="00E860EC" w:rsidP="00E860EC">
      <w:pPr>
        <w:widowControl w:val="0"/>
        <w:jc w:val="both"/>
        <w:rPr>
          <w:rFonts w:eastAsia="Courier New"/>
          <w:b/>
          <w:color w:val="000000"/>
          <w:sz w:val="26"/>
          <w:szCs w:val="26"/>
        </w:rPr>
      </w:pPr>
      <w:r w:rsidRPr="005628CA">
        <w:rPr>
          <w:rFonts w:eastAsia="Courier New"/>
          <w:b/>
          <w:color w:val="000000"/>
          <w:sz w:val="26"/>
          <w:szCs w:val="26"/>
        </w:rPr>
        <w:t xml:space="preserve">          </w:t>
      </w:r>
      <w:r w:rsidRPr="005628CA">
        <w:rPr>
          <w:rFonts w:eastAsia="Courier New"/>
          <w:color w:val="000000"/>
          <w:sz w:val="26"/>
          <w:szCs w:val="26"/>
        </w:rPr>
        <w:t xml:space="preserve">4.3.  </w:t>
      </w:r>
      <w:r w:rsidRPr="005628CA">
        <w:rPr>
          <w:color w:val="000000"/>
          <w:sz w:val="26"/>
          <w:szCs w:val="26"/>
          <w:lang w:eastAsia="en-US"/>
        </w:rPr>
        <w:t>Заключение, составленное по результатам проведения экспертизы, направляется разработчикам акта или проекта акта.</w:t>
      </w:r>
      <w:r w:rsidRPr="005628CA">
        <w:rPr>
          <w:rFonts w:eastAsia="Courier New"/>
          <w:b/>
          <w:color w:val="000000"/>
          <w:sz w:val="26"/>
          <w:szCs w:val="26"/>
        </w:rPr>
        <w:t xml:space="preserve"> </w:t>
      </w:r>
    </w:p>
    <w:p w:rsidR="00E860EC" w:rsidRPr="005628CA" w:rsidRDefault="00E860EC" w:rsidP="00E860EC">
      <w:pPr>
        <w:widowControl w:val="0"/>
        <w:jc w:val="both"/>
        <w:rPr>
          <w:rFonts w:eastAsia="Courier New"/>
          <w:b/>
          <w:color w:val="000000"/>
          <w:sz w:val="26"/>
          <w:szCs w:val="26"/>
        </w:rPr>
      </w:pPr>
      <w:r w:rsidRPr="005628CA">
        <w:rPr>
          <w:rFonts w:eastAsia="Courier New"/>
          <w:b/>
          <w:color w:val="000000"/>
          <w:sz w:val="26"/>
          <w:szCs w:val="26"/>
        </w:rPr>
        <w:t xml:space="preserve">           </w:t>
      </w:r>
      <w:r w:rsidRPr="005628CA">
        <w:rPr>
          <w:color w:val="000000"/>
          <w:sz w:val="26"/>
          <w:szCs w:val="26"/>
          <w:lang w:eastAsia="en-US"/>
        </w:rPr>
        <w:t xml:space="preserve">Положения проекта нормативного правового акта, содержащие </w:t>
      </w:r>
      <w:proofErr w:type="spellStart"/>
      <w:r w:rsidRPr="005628CA">
        <w:rPr>
          <w:color w:val="000000"/>
          <w:sz w:val="26"/>
          <w:szCs w:val="26"/>
          <w:lang w:eastAsia="en-US"/>
        </w:rPr>
        <w:t>коррупциогенные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факторы, должны быть устранены разработчиком проекта до его принятия.</w:t>
      </w:r>
    </w:p>
    <w:p w:rsidR="00E860EC" w:rsidRPr="005628CA" w:rsidRDefault="00E860EC" w:rsidP="00E860EC">
      <w:pPr>
        <w:widowControl w:val="0"/>
        <w:jc w:val="both"/>
        <w:rPr>
          <w:rFonts w:eastAsia="Courier New"/>
          <w:b/>
          <w:color w:val="000000"/>
          <w:sz w:val="26"/>
          <w:szCs w:val="26"/>
        </w:rPr>
      </w:pPr>
      <w:r w:rsidRPr="005628CA">
        <w:rPr>
          <w:rFonts w:eastAsia="Courier New"/>
          <w:b/>
          <w:color w:val="000000"/>
          <w:sz w:val="26"/>
          <w:szCs w:val="26"/>
        </w:rPr>
        <w:t xml:space="preserve">           </w:t>
      </w:r>
      <w:r w:rsidRPr="005628CA">
        <w:rPr>
          <w:color w:val="000000"/>
          <w:sz w:val="26"/>
          <w:szCs w:val="26"/>
          <w:lang w:eastAsia="en-US"/>
        </w:rPr>
        <w:t xml:space="preserve">Положения нормативного правового акта Администрации, содержащие </w:t>
      </w:r>
      <w:proofErr w:type="spellStart"/>
      <w:r w:rsidRPr="005628CA">
        <w:rPr>
          <w:color w:val="000000"/>
          <w:sz w:val="26"/>
          <w:szCs w:val="26"/>
          <w:lang w:eastAsia="en-US"/>
        </w:rPr>
        <w:t>коррупциогенные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факторы, устраняются путем внесения изменений в такое решение или его отмены (полностью или в части).</w:t>
      </w:r>
    </w:p>
    <w:p w:rsidR="00E860EC" w:rsidRPr="005628CA" w:rsidRDefault="00E860EC" w:rsidP="00E860EC">
      <w:pPr>
        <w:widowControl w:val="0"/>
        <w:jc w:val="both"/>
        <w:rPr>
          <w:rFonts w:eastAsia="Courier New"/>
          <w:b/>
          <w:color w:val="000000"/>
          <w:sz w:val="26"/>
          <w:szCs w:val="26"/>
        </w:rPr>
      </w:pPr>
      <w:r w:rsidRPr="005628CA">
        <w:rPr>
          <w:rFonts w:eastAsia="Courier New"/>
          <w:b/>
          <w:color w:val="000000"/>
          <w:sz w:val="26"/>
          <w:szCs w:val="26"/>
        </w:rPr>
        <w:t xml:space="preserve">          </w:t>
      </w:r>
      <w:r w:rsidRPr="005628CA">
        <w:rPr>
          <w:rFonts w:eastAsia="Courier New"/>
          <w:color w:val="000000"/>
          <w:sz w:val="26"/>
          <w:szCs w:val="26"/>
        </w:rPr>
        <w:t xml:space="preserve">4.4.   </w:t>
      </w:r>
      <w:r w:rsidRPr="005628CA">
        <w:rPr>
          <w:color w:val="000000"/>
          <w:sz w:val="26"/>
          <w:szCs w:val="26"/>
          <w:lang w:eastAsia="en-US"/>
        </w:rPr>
        <w:t xml:space="preserve">В случае обнаружения в муниципальном нормативном правовом акте или проекте акта </w:t>
      </w:r>
      <w:proofErr w:type="spellStart"/>
      <w:r w:rsidRPr="005628CA">
        <w:rPr>
          <w:color w:val="000000"/>
          <w:sz w:val="26"/>
          <w:szCs w:val="26"/>
          <w:lang w:eastAsia="en-US"/>
        </w:rPr>
        <w:t>коррупциогенных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факторов, принятие </w:t>
      </w:r>
      <w:proofErr w:type="gramStart"/>
      <w:r w:rsidRPr="005628CA">
        <w:rPr>
          <w:color w:val="000000"/>
          <w:sz w:val="26"/>
          <w:szCs w:val="26"/>
          <w:lang w:eastAsia="en-US"/>
        </w:rPr>
        <w:t>мер</w:t>
      </w:r>
      <w:proofErr w:type="gramEnd"/>
      <w:r w:rsidRPr="005628CA">
        <w:rPr>
          <w:color w:val="000000"/>
          <w:sz w:val="26"/>
          <w:szCs w:val="26"/>
          <w:lang w:eastAsia="en-US"/>
        </w:rPr>
        <w:t xml:space="preserve"> по устранению которых не относится к их компетенции, Администрация информирует об этом органы прокуратуры.</w:t>
      </w:r>
    </w:p>
    <w:p w:rsidR="00E860EC" w:rsidRPr="005628CA" w:rsidRDefault="00E860EC" w:rsidP="00E860EC">
      <w:pPr>
        <w:widowControl w:val="0"/>
        <w:jc w:val="both"/>
        <w:rPr>
          <w:rFonts w:eastAsia="Courier New"/>
          <w:b/>
          <w:color w:val="000000"/>
          <w:sz w:val="26"/>
          <w:szCs w:val="26"/>
        </w:rPr>
      </w:pPr>
      <w:r w:rsidRPr="005628CA">
        <w:rPr>
          <w:rFonts w:eastAsia="Courier New"/>
          <w:b/>
          <w:color w:val="000000"/>
          <w:sz w:val="26"/>
          <w:szCs w:val="26"/>
        </w:rPr>
        <w:t xml:space="preserve">          </w:t>
      </w:r>
      <w:r w:rsidRPr="005628CA">
        <w:rPr>
          <w:rFonts w:eastAsia="Courier New"/>
          <w:color w:val="000000"/>
          <w:sz w:val="26"/>
          <w:szCs w:val="26"/>
        </w:rPr>
        <w:t xml:space="preserve">4.5. </w:t>
      </w:r>
      <w:r w:rsidRPr="005628CA">
        <w:rPr>
          <w:color w:val="000000"/>
          <w:sz w:val="26"/>
          <w:szCs w:val="26"/>
          <w:lang w:eastAsia="en-US"/>
        </w:rPr>
        <w:t xml:space="preserve">Результаты независимой </w:t>
      </w:r>
      <w:proofErr w:type="spellStart"/>
      <w:r w:rsidRPr="005628CA">
        <w:rPr>
          <w:color w:val="000000"/>
          <w:sz w:val="26"/>
          <w:szCs w:val="26"/>
          <w:lang w:eastAsia="en-US"/>
        </w:rPr>
        <w:t>антикоррупционной</w:t>
      </w:r>
      <w:proofErr w:type="spellEnd"/>
      <w:r w:rsidRPr="005628CA">
        <w:rPr>
          <w:color w:val="000000"/>
          <w:sz w:val="26"/>
          <w:szCs w:val="26"/>
          <w:lang w:eastAsia="en-US"/>
        </w:rPr>
        <w:t xml:space="preserve"> экспертизы отражаются в заключении.</w:t>
      </w:r>
    </w:p>
    <w:p w:rsidR="00E860EC" w:rsidRPr="005628CA" w:rsidRDefault="00E860EC" w:rsidP="00E860EC">
      <w:pPr>
        <w:spacing w:after="14" w:line="242" w:lineRule="auto"/>
        <w:ind w:left="115" w:right="81" w:firstLine="604"/>
        <w:jc w:val="both"/>
        <w:rPr>
          <w:color w:val="000000"/>
          <w:sz w:val="26"/>
          <w:szCs w:val="26"/>
          <w:lang w:eastAsia="en-US"/>
        </w:rPr>
      </w:pPr>
      <w:r w:rsidRPr="005628CA">
        <w:rPr>
          <w:color w:val="000000"/>
          <w:sz w:val="26"/>
          <w:szCs w:val="26"/>
          <w:lang w:eastAsia="en-US"/>
        </w:rPr>
        <w:t>Поступившие в Администрацию заключения независимых экспертов подлежат рассмотрению в срок не более 3 календарных дней.</w:t>
      </w:r>
    </w:p>
    <w:p w:rsidR="00E860EC" w:rsidRPr="005628CA" w:rsidRDefault="00E860EC" w:rsidP="00E860EC">
      <w:pPr>
        <w:spacing w:after="14" w:line="242" w:lineRule="auto"/>
        <w:ind w:left="115" w:right="81" w:firstLine="604"/>
        <w:jc w:val="both"/>
        <w:rPr>
          <w:color w:val="000000"/>
          <w:sz w:val="26"/>
          <w:szCs w:val="26"/>
          <w:lang w:eastAsia="en-US"/>
        </w:rPr>
      </w:pPr>
      <w:r w:rsidRPr="005628CA">
        <w:rPr>
          <w:color w:val="000000"/>
          <w:sz w:val="26"/>
          <w:szCs w:val="26"/>
          <w:lang w:eastAsia="en-US"/>
        </w:rPr>
        <w:t>По результатам рассмотрения заключения независимых экспертов гражданину или организации, проводившим независимую экспертизу, в срок не более 30 дней со дня рассмотрения направляется мотивированный ответ.</w:t>
      </w:r>
    </w:p>
    <w:p w:rsidR="00E860EC" w:rsidRPr="005628CA" w:rsidRDefault="00E860EC" w:rsidP="00E860EC">
      <w:pPr>
        <w:spacing w:after="14" w:line="242" w:lineRule="auto"/>
        <w:ind w:left="115" w:right="81" w:firstLine="604"/>
        <w:jc w:val="both"/>
        <w:rPr>
          <w:color w:val="000000"/>
          <w:sz w:val="26"/>
          <w:szCs w:val="26"/>
          <w:lang w:eastAsia="en-US"/>
        </w:rPr>
      </w:pPr>
    </w:p>
    <w:p w:rsidR="00E860EC" w:rsidRPr="005628CA" w:rsidRDefault="00E860EC" w:rsidP="00E860EC">
      <w:pPr>
        <w:rPr>
          <w:rFonts w:ascii="Calibri" w:eastAsia="Calibri" w:hAnsi="Calibri"/>
          <w:sz w:val="26"/>
          <w:szCs w:val="26"/>
          <w:lang w:eastAsia="en-US"/>
        </w:rPr>
      </w:pPr>
    </w:p>
    <w:p w:rsidR="00E860EC" w:rsidRPr="005628CA" w:rsidRDefault="00E860EC" w:rsidP="00E860EC">
      <w:pPr>
        <w:tabs>
          <w:tab w:val="left" w:pos="567"/>
          <w:tab w:val="left" w:pos="1276"/>
        </w:tabs>
        <w:ind w:firstLine="284"/>
        <w:rPr>
          <w:rFonts w:eastAsiaTheme="minorEastAsia"/>
          <w:b/>
          <w:sz w:val="26"/>
          <w:szCs w:val="26"/>
        </w:rPr>
      </w:pPr>
    </w:p>
    <w:p w:rsidR="008E3598" w:rsidRPr="002944C6" w:rsidRDefault="008E3598" w:rsidP="008E3598">
      <w:pPr>
        <w:ind w:firstLine="708"/>
        <w:jc w:val="center"/>
        <w:rPr>
          <w:sz w:val="26"/>
          <w:szCs w:val="26"/>
        </w:rPr>
      </w:pPr>
      <w:r w:rsidRPr="002944C6">
        <w:rPr>
          <w:sz w:val="26"/>
          <w:szCs w:val="26"/>
        </w:rPr>
        <w:t xml:space="preserve"> </w:t>
      </w:r>
    </w:p>
    <w:p w:rsidR="00E63EA8" w:rsidRDefault="00E63EA8" w:rsidP="008E3598">
      <w:pPr>
        <w:pStyle w:val="20"/>
        <w:shd w:val="clear" w:color="auto" w:fill="auto"/>
        <w:tabs>
          <w:tab w:val="left" w:leader="underscore" w:pos="7466"/>
        </w:tabs>
        <w:ind w:left="5664"/>
        <w:rPr>
          <w:sz w:val="24"/>
          <w:szCs w:val="24"/>
        </w:rPr>
      </w:pPr>
    </w:p>
    <w:sectPr w:rsidR="00E63EA8" w:rsidSect="00B76E31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528" w:rsidRDefault="009A3528" w:rsidP="001671C7">
      <w:r>
        <w:separator/>
      </w:r>
    </w:p>
  </w:endnote>
  <w:endnote w:type="continuationSeparator" w:id="0">
    <w:p w:rsidR="009A3528" w:rsidRDefault="009A3528" w:rsidP="00167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Arial"/>
    <w:charset w:val="00"/>
    <w:family w:val="auto"/>
    <w:pitch w:val="variable"/>
    <w:sig w:usb0="00000001" w:usb1="000000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528" w:rsidRDefault="009A3528" w:rsidP="001671C7">
      <w:r>
        <w:separator/>
      </w:r>
    </w:p>
  </w:footnote>
  <w:footnote w:type="continuationSeparator" w:id="0">
    <w:p w:rsidR="009A3528" w:rsidRDefault="009A3528" w:rsidP="00167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FC4"/>
    <w:multiLevelType w:val="hybridMultilevel"/>
    <w:tmpl w:val="1678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40EC4"/>
    <w:multiLevelType w:val="hybridMultilevel"/>
    <w:tmpl w:val="A6161DAC"/>
    <w:lvl w:ilvl="0" w:tplc="E708DB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7E24E3"/>
    <w:multiLevelType w:val="hybridMultilevel"/>
    <w:tmpl w:val="EA6CB3F0"/>
    <w:lvl w:ilvl="0" w:tplc="FA2C36B4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14BED"/>
    <w:multiLevelType w:val="multilevel"/>
    <w:tmpl w:val="8E9A3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64B3221"/>
    <w:multiLevelType w:val="hybridMultilevel"/>
    <w:tmpl w:val="B4FA486E"/>
    <w:lvl w:ilvl="0" w:tplc="332C7E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E729E"/>
    <w:multiLevelType w:val="hybridMultilevel"/>
    <w:tmpl w:val="1C8C8BB0"/>
    <w:lvl w:ilvl="0" w:tplc="7F46304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3F126B0"/>
    <w:multiLevelType w:val="hybridMultilevel"/>
    <w:tmpl w:val="FECA13CC"/>
    <w:lvl w:ilvl="0" w:tplc="51F6A3B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604F5"/>
    <w:multiLevelType w:val="hybridMultilevel"/>
    <w:tmpl w:val="F8F4415E"/>
    <w:lvl w:ilvl="0" w:tplc="123CE2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A29"/>
    <w:rsid w:val="00021D49"/>
    <w:rsid w:val="000230C3"/>
    <w:rsid w:val="00025A58"/>
    <w:rsid w:val="00030D9A"/>
    <w:rsid w:val="00034209"/>
    <w:rsid w:val="000508A6"/>
    <w:rsid w:val="00054284"/>
    <w:rsid w:val="00055259"/>
    <w:rsid w:val="0005698F"/>
    <w:rsid w:val="00072323"/>
    <w:rsid w:val="00083C86"/>
    <w:rsid w:val="0009239D"/>
    <w:rsid w:val="0009326C"/>
    <w:rsid w:val="000938AF"/>
    <w:rsid w:val="00095331"/>
    <w:rsid w:val="000B1F40"/>
    <w:rsid w:val="000C66F7"/>
    <w:rsid w:val="000D60E2"/>
    <w:rsid w:val="000E2A1F"/>
    <w:rsid w:val="00117E5A"/>
    <w:rsid w:val="00125816"/>
    <w:rsid w:val="0014232F"/>
    <w:rsid w:val="001464DE"/>
    <w:rsid w:val="0015338E"/>
    <w:rsid w:val="00153A57"/>
    <w:rsid w:val="001671C7"/>
    <w:rsid w:val="0017778A"/>
    <w:rsid w:val="001871CD"/>
    <w:rsid w:val="0019017B"/>
    <w:rsid w:val="00194727"/>
    <w:rsid w:val="001A739B"/>
    <w:rsid w:val="001B039C"/>
    <w:rsid w:val="001D5A3A"/>
    <w:rsid w:val="001E288F"/>
    <w:rsid w:val="001E4D08"/>
    <w:rsid w:val="001F1C34"/>
    <w:rsid w:val="001F6B2E"/>
    <w:rsid w:val="0020068D"/>
    <w:rsid w:val="00202ABC"/>
    <w:rsid w:val="0022335F"/>
    <w:rsid w:val="00223852"/>
    <w:rsid w:val="00226291"/>
    <w:rsid w:val="00233178"/>
    <w:rsid w:val="0024116D"/>
    <w:rsid w:val="00254391"/>
    <w:rsid w:val="00254665"/>
    <w:rsid w:val="00264831"/>
    <w:rsid w:val="00267832"/>
    <w:rsid w:val="00286DE4"/>
    <w:rsid w:val="00293B6D"/>
    <w:rsid w:val="002944C6"/>
    <w:rsid w:val="002A2CB8"/>
    <w:rsid w:val="002B7A01"/>
    <w:rsid w:val="002C4577"/>
    <w:rsid w:val="002C4D6C"/>
    <w:rsid w:val="002C6268"/>
    <w:rsid w:val="002C7B88"/>
    <w:rsid w:val="002C7EFE"/>
    <w:rsid w:val="002D2FC3"/>
    <w:rsid w:val="002F0567"/>
    <w:rsid w:val="002F2BEC"/>
    <w:rsid w:val="002F6E88"/>
    <w:rsid w:val="00301D4E"/>
    <w:rsid w:val="00301FD1"/>
    <w:rsid w:val="00305DEC"/>
    <w:rsid w:val="0031083F"/>
    <w:rsid w:val="00317F50"/>
    <w:rsid w:val="00326A8B"/>
    <w:rsid w:val="00330C18"/>
    <w:rsid w:val="00344848"/>
    <w:rsid w:val="00345BF7"/>
    <w:rsid w:val="0034635E"/>
    <w:rsid w:val="00365E97"/>
    <w:rsid w:val="0037145F"/>
    <w:rsid w:val="003731A0"/>
    <w:rsid w:val="003739D1"/>
    <w:rsid w:val="0037686B"/>
    <w:rsid w:val="0037708B"/>
    <w:rsid w:val="003906C6"/>
    <w:rsid w:val="003950AC"/>
    <w:rsid w:val="003A7343"/>
    <w:rsid w:val="003A7B14"/>
    <w:rsid w:val="003C7DC2"/>
    <w:rsid w:val="003D312E"/>
    <w:rsid w:val="003D6EF4"/>
    <w:rsid w:val="003F203D"/>
    <w:rsid w:val="004262CE"/>
    <w:rsid w:val="00426FB7"/>
    <w:rsid w:val="00435710"/>
    <w:rsid w:val="00442FCD"/>
    <w:rsid w:val="00443893"/>
    <w:rsid w:val="00445BD5"/>
    <w:rsid w:val="00450CC2"/>
    <w:rsid w:val="00456669"/>
    <w:rsid w:val="0046327C"/>
    <w:rsid w:val="004721EF"/>
    <w:rsid w:val="00482971"/>
    <w:rsid w:val="00494DE3"/>
    <w:rsid w:val="00497E5F"/>
    <w:rsid w:val="004A0C22"/>
    <w:rsid w:val="004C5BC9"/>
    <w:rsid w:val="004C6C26"/>
    <w:rsid w:val="004D10CE"/>
    <w:rsid w:val="004E03AE"/>
    <w:rsid w:val="004E3008"/>
    <w:rsid w:val="00506C3D"/>
    <w:rsid w:val="00531A2A"/>
    <w:rsid w:val="00534AFC"/>
    <w:rsid w:val="005350F9"/>
    <w:rsid w:val="00537186"/>
    <w:rsid w:val="00540A57"/>
    <w:rsid w:val="00540E91"/>
    <w:rsid w:val="00540F9F"/>
    <w:rsid w:val="00555206"/>
    <w:rsid w:val="005628CA"/>
    <w:rsid w:val="005640D4"/>
    <w:rsid w:val="005641AC"/>
    <w:rsid w:val="00566640"/>
    <w:rsid w:val="005837CF"/>
    <w:rsid w:val="005860F5"/>
    <w:rsid w:val="00592A2A"/>
    <w:rsid w:val="00596A94"/>
    <w:rsid w:val="005B1C69"/>
    <w:rsid w:val="005B55C9"/>
    <w:rsid w:val="005B7E47"/>
    <w:rsid w:val="005C44A0"/>
    <w:rsid w:val="005D6194"/>
    <w:rsid w:val="005F1518"/>
    <w:rsid w:val="006015D6"/>
    <w:rsid w:val="006029B9"/>
    <w:rsid w:val="00605FDD"/>
    <w:rsid w:val="00614FB4"/>
    <w:rsid w:val="00615F1C"/>
    <w:rsid w:val="00630C9D"/>
    <w:rsid w:val="00634382"/>
    <w:rsid w:val="00640BA6"/>
    <w:rsid w:val="006430D8"/>
    <w:rsid w:val="006513E6"/>
    <w:rsid w:val="006527B6"/>
    <w:rsid w:val="00663927"/>
    <w:rsid w:val="00663E6C"/>
    <w:rsid w:val="00664A29"/>
    <w:rsid w:val="00671E76"/>
    <w:rsid w:val="00682CE8"/>
    <w:rsid w:val="00684489"/>
    <w:rsid w:val="006914A5"/>
    <w:rsid w:val="00693E9C"/>
    <w:rsid w:val="006A0873"/>
    <w:rsid w:val="006A1E4F"/>
    <w:rsid w:val="006C1677"/>
    <w:rsid w:val="006C41F6"/>
    <w:rsid w:val="006D5EB2"/>
    <w:rsid w:val="006E1471"/>
    <w:rsid w:val="006E68FC"/>
    <w:rsid w:val="006F140A"/>
    <w:rsid w:val="006F6BA2"/>
    <w:rsid w:val="006F7FCA"/>
    <w:rsid w:val="00710652"/>
    <w:rsid w:val="007259A7"/>
    <w:rsid w:val="0073524D"/>
    <w:rsid w:val="007367E3"/>
    <w:rsid w:val="00742E8A"/>
    <w:rsid w:val="00745A29"/>
    <w:rsid w:val="00754336"/>
    <w:rsid w:val="007648D1"/>
    <w:rsid w:val="00773E6F"/>
    <w:rsid w:val="00773E73"/>
    <w:rsid w:val="00773EFF"/>
    <w:rsid w:val="00776230"/>
    <w:rsid w:val="00792E92"/>
    <w:rsid w:val="007C53A4"/>
    <w:rsid w:val="007D4D67"/>
    <w:rsid w:val="007E1DB5"/>
    <w:rsid w:val="007E62B5"/>
    <w:rsid w:val="007F0FB7"/>
    <w:rsid w:val="00810582"/>
    <w:rsid w:val="00836CB0"/>
    <w:rsid w:val="008371FE"/>
    <w:rsid w:val="00842B32"/>
    <w:rsid w:val="00843709"/>
    <w:rsid w:val="00843DFD"/>
    <w:rsid w:val="00855934"/>
    <w:rsid w:val="00861DC6"/>
    <w:rsid w:val="008742B4"/>
    <w:rsid w:val="00874AD0"/>
    <w:rsid w:val="00876F71"/>
    <w:rsid w:val="008A14BD"/>
    <w:rsid w:val="008A57CC"/>
    <w:rsid w:val="008A78AB"/>
    <w:rsid w:val="008B0969"/>
    <w:rsid w:val="008B35A9"/>
    <w:rsid w:val="008B37BA"/>
    <w:rsid w:val="008B68DF"/>
    <w:rsid w:val="008C46B6"/>
    <w:rsid w:val="008C49D0"/>
    <w:rsid w:val="008D13A5"/>
    <w:rsid w:val="008D2C43"/>
    <w:rsid w:val="008E3598"/>
    <w:rsid w:val="008E3F8D"/>
    <w:rsid w:val="008E484E"/>
    <w:rsid w:val="008F70EF"/>
    <w:rsid w:val="008F719C"/>
    <w:rsid w:val="008F71AB"/>
    <w:rsid w:val="00913691"/>
    <w:rsid w:val="00924693"/>
    <w:rsid w:val="00930213"/>
    <w:rsid w:val="00932A99"/>
    <w:rsid w:val="009419BB"/>
    <w:rsid w:val="00944C23"/>
    <w:rsid w:val="0094547D"/>
    <w:rsid w:val="00952C3D"/>
    <w:rsid w:val="00957B3F"/>
    <w:rsid w:val="009A172C"/>
    <w:rsid w:val="009A3528"/>
    <w:rsid w:val="009A6F55"/>
    <w:rsid w:val="009B779A"/>
    <w:rsid w:val="00A007A7"/>
    <w:rsid w:val="00A00F1F"/>
    <w:rsid w:val="00A01B7C"/>
    <w:rsid w:val="00A02946"/>
    <w:rsid w:val="00A132CE"/>
    <w:rsid w:val="00A15B31"/>
    <w:rsid w:val="00A228A9"/>
    <w:rsid w:val="00A26E5B"/>
    <w:rsid w:val="00A31804"/>
    <w:rsid w:val="00A500B0"/>
    <w:rsid w:val="00A575F0"/>
    <w:rsid w:val="00A6235C"/>
    <w:rsid w:val="00A7195F"/>
    <w:rsid w:val="00A73B2F"/>
    <w:rsid w:val="00A74633"/>
    <w:rsid w:val="00AB15B3"/>
    <w:rsid w:val="00AB3766"/>
    <w:rsid w:val="00AB7E9A"/>
    <w:rsid w:val="00AD3B1D"/>
    <w:rsid w:val="00AD5CEF"/>
    <w:rsid w:val="00AF07AE"/>
    <w:rsid w:val="00B02C5F"/>
    <w:rsid w:val="00B03F7E"/>
    <w:rsid w:val="00B054B7"/>
    <w:rsid w:val="00B063D7"/>
    <w:rsid w:val="00B23D34"/>
    <w:rsid w:val="00B315A7"/>
    <w:rsid w:val="00B41684"/>
    <w:rsid w:val="00B43E2D"/>
    <w:rsid w:val="00B54E77"/>
    <w:rsid w:val="00B57B50"/>
    <w:rsid w:val="00B652BC"/>
    <w:rsid w:val="00B76E31"/>
    <w:rsid w:val="00B91DD0"/>
    <w:rsid w:val="00B9337D"/>
    <w:rsid w:val="00B93DC0"/>
    <w:rsid w:val="00BA12D4"/>
    <w:rsid w:val="00BB31FD"/>
    <w:rsid w:val="00BB38A9"/>
    <w:rsid w:val="00BC3FA5"/>
    <w:rsid w:val="00BD0E42"/>
    <w:rsid w:val="00BD1CFF"/>
    <w:rsid w:val="00BD7C89"/>
    <w:rsid w:val="00BE503C"/>
    <w:rsid w:val="00C03AB3"/>
    <w:rsid w:val="00C07B1D"/>
    <w:rsid w:val="00C11DF5"/>
    <w:rsid w:val="00C165BE"/>
    <w:rsid w:val="00C238C8"/>
    <w:rsid w:val="00C36F92"/>
    <w:rsid w:val="00C46E8E"/>
    <w:rsid w:val="00C63D2A"/>
    <w:rsid w:val="00C64EDE"/>
    <w:rsid w:val="00C700EB"/>
    <w:rsid w:val="00C803B3"/>
    <w:rsid w:val="00C83EAB"/>
    <w:rsid w:val="00C938E0"/>
    <w:rsid w:val="00CA0C64"/>
    <w:rsid w:val="00CA7807"/>
    <w:rsid w:val="00CB6561"/>
    <w:rsid w:val="00CD2A11"/>
    <w:rsid w:val="00CE0095"/>
    <w:rsid w:val="00CE7944"/>
    <w:rsid w:val="00CF3FA2"/>
    <w:rsid w:val="00D02D3A"/>
    <w:rsid w:val="00D112CF"/>
    <w:rsid w:val="00D12E3A"/>
    <w:rsid w:val="00D13408"/>
    <w:rsid w:val="00D27D09"/>
    <w:rsid w:val="00D43CB2"/>
    <w:rsid w:val="00D53A40"/>
    <w:rsid w:val="00D53E22"/>
    <w:rsid w:val="00D54DF5"/>
    <w:rsid w:val="00D63704"/>
    <w:rsid w:val="00D84C46"/>
    <w:rsid w:val="00D93AE2"/>
    <w:rsid w:val="00D96DD7"/>
    <w:rsid w:val="00D9704B"/>
    <w:rsid w:val="00DA120F"/>
    <w:rsid w:val="00DA5E29"/>
    <w:rsid w:val="00DB168F"/>
    <w:rsid w:val="00DC6AD9"/>
    <w:rsid w:val="00DD2C14"/>
    <w:rsid w:val="00DD4A10"/>
    <w:rsid w:val="00DE26ED"/>
    <w:rsid w:val="00DF79DF"/>
    <w:rsid w:val="00E12885"/>
    <w:rsid w:val="00E17871"/>
    <w:rsid w:val="00E32B4C"/>
    <w:rsid w:val="00E338AD"/>
    <w:rsid w:val="00E3398E"/>
    <w:rsid w:val="00E375D4"/>
    <w:rsid w:val="00E45298"/>
    <w:rsid w:val="00E45400"/>
    <w:rsid w:val="00E462EA"/>
    <w:rsid w:val="00E47B1A"/>
    <w:rsid w:val="00E57F8B"/>
    <w:rsid w:val="00E63617"/>
    <w:rsid w:val="00E63EA8"/>
    <w:rsid w:val="00E711E7"/>
    <w:rsid w:val="00E860EC"/>
    <w:rsid w:val="00E87153"/>
    <w:rsid w:val="00EA0A04"/>
    <w:rsid w:val="00EA5867"/>
    <w:rsid w:val="00EC7DC4"/>
    <w:rsid w:val="00EE2D96"/>
    <w:rsid w:val="00EE430B"/>
    <w:rsid w:val="00EF02FC"/>
    <w:rsid w:val="00EF173F"/>
    <w:rsid w:val="00F00629"/>
    <w:rsid w:val="00F108AF"/>
    <w:rsid w:val="00F12846"/>
    <w:rsid w:val="00F13A2F"/>
    <w:rsid w:val="00F24CBD"/>
    <w:rsid w:val="00F31633"/>
    <w:rsid w:val="00F438D8"/>
    <w:rsid w:val="00F62F91"/>
    <w:rsid w:val="00F6431A"/>
    <w:rsid w:val="00F66AF7"/>
    <w:rsid w:val="00F913B4"/>
    <w:rsid w:val="00F94BA2"/>
    <w:rsid w:val="00FA0362"/>
    <w:rsid w:val="00FA0A2A"/>
    <w:rsid w:val="00FA355D"/>
    <w:rsid w:val="00FB271E"/>
    <w:rsid w:val="00FB52E4"/>
    <w:rsid w:val="00FB7563"/>
    <w:rsid w:val="00FB7E5D"/>
    <w:rsid w:val="00FC44D9"/>
    <w:rsid w:val="00FC4A47"/>
    <w:rsid w:val="00FD502B"/>
    <w:rsid w:val="00FF5A87"/>
    <w:rsid w:val="00F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64A29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A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50AC"/>
    <w:pPr>
      <w:ind w:left="720"/>
      <w:contextualSpacing/>
    </w:pPr>
  </w:style>
  <w:style w:type="table" w:styleId="a6">
    <w:name w:val="Table Grid"/>
    <w:basedOn w:val="a1"/>
    <w:uiPriority w:val="59"/>
    <w:rsid w:val="00E45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locked/>
    <w:rsid w:val="00B03F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7"/>
    <w:rsid w:val="00B03F7E"/>
    <w:pPr>
      <w:shd w:val="clear" w:color="auto" w:fill="FFFFFF"/>
      <w:spacing w:line="228" w:lineRule="exact"/>
    </w:pPr>
    <w:rPr>
      <w:sz w:val="28"/>
      <w:szCs w:val="28"/>
      <w:lang w:eastAsia="en-US"/>
    </w:rPr>
  </w:style>
  <w:style w:type="paragraph" w:styleId="a8">
    <w:name w:val="Normal (Web)"/>
    <w:basedOn w:val="a"/>
    <w:uiPriority w:val="99"/>
    <w:semiHidden/>
    <w:unhideWhenUsed/>
    <w:rsid w:val="00A228A9"/>
    <w:pPr>
      <w:spacing w:before="100" w:beforeAutospacing="1" w:after="100" w:afterAutospacing="1"/>
    </w:pPr>
  </w:style>
  <w:style w:type="paragraph" w:customStyle="1" w:styleId="ConsPlusNormal">
    <w:name w:val="ConsPlusNormal"/>
    <w:rsid w:val="00792E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352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24D"/>
  </w:style>
  <w:style w:type="paragraph" w:styleId="aa">
    <w:name w:val="No Spacing"/>
    <w:uiPriority w:val="1"/>
    <w:qFormat/>
    <w:rsid w:val="00FB52E4"/>
    <w:pPr>
      <w:spacing w:after="0" w:line="240" w:lineRule="auto"/>
    </w:pPr>
  </w:style>
  <w:style w:type="paragraph" w:customStyle="1" w:styleId="ConsPlusTitle">
    <w:name w:val="ConsPlusTitle"/>
    <w:uiPriority w:val="99"/>
    <w:rsid w:val="00B93D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8E35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3598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67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67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67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671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kala.ru/sobranie-deputatov/proekty-resheni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227</cp:revision>
  <cp:lastPrinted>2024-07-02T06:28:00Z</cp:lastPrinted>
  <dcterms:created xsi:type="dcterms:W3CDTF">2022-04-04T07:18:00Z</dcterms:created>
  <dcterms:modified xsi:type="dcterms:W3CDTF">2024-07-02T06:34:00Z</dcterms:modified>
</cp:coreProperties>
</file>