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75" w:rsidRDefault="002D3075" w:rsidP="002D3075">
      <w:pPr>
        <w:pStyle w:val="1"/>
        <w:jc w:val="center"/>
      </w:pPr>
      <w:r>
        <w:rPr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75" w:rsidRDefault="002D3075" w:rsidP="002D3075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2D3075" w:rsidRDefault="002D3075" w:rsidP="002D3075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D3075" w:rsidTr="002D3075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2D3075" w:rsidRDefault="002D3075">
            <w:pPr>
              <w:pStyle w:val="1"/>
              <w:spacing w:before="60" w:after="60" w:line="252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proofErr w:type="gram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2D3075" w:rsidRDefault="002D3075" w:rsidP="002D3075">
      <w:pPr>
        <w:jc w:val="both"/>
        <w:rPr>
          <w:sz w:val="28"/>
          <w:szCs w:val="28"/>
        </w:rPr>
      </w:pPr>
    </w:p>
    <w:p w:rsidR="002D3075" w:rsidRDefault="002D3075" w:rsidP="002D3075">
      <w:pPr>
        <w:tabs>
          <w:tab w:val="right" w:pos="10206"/>
        </w:tabs>
        <w:snapToGrid w:val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« </w:t>
      </w:r>
      <w:r>
        <w:rPr>
          <w:sz w:val="26"/>
          <w:szCs w:val="26"/>
          <w:u w:val="single"/>
        </w:rPr>
        <w:t>24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марта </w:t>
      </w:r>
      <w:r>
        <w:rPr>
          <w:sz w:val="26"/>
          <w:szCs w:val="26"/>
        </w:rPr>
        <w:t xml:space="preserve">2016 г.                                                                                          </w:t>
      </w:r>
      <w:r>
        <w:rPr>
          <w:sz w:val="26"/>
          <w:szCs w:val="26"/>
          <w:u w:val="single"/>
        </w:rPr>
        <w:t>№ 8-</w:t>
      </w:r>
      <w:r w:rsidR="001F2B8A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 </w:t>
      </w:r>
    </w:p>
    <w:p w:rsidR="00231AA8" w:rsidRDefault="00231AA8" w:rsidP="002D3075">
      <w:pPr>
        <w:tabs>
          <w:tab w:val="right" w:pos="10206"/>
        </w:tabs>
        <w:snapToGrid w:val="0"/>
        <w:rPr>
          <w:sz w:val="26"/>
          <w:szCs w:val="26"/>
          <w:u w:val="single"/>
        </w:rPr>
      </w:pPr>
    </w:p>
    <w:p w:rsidR="00231AA8" w:rsidRDefault="00231AA8" w:rsidP="002D3075">
      <w:pPr>
        <w:tabs>
          <w:tab w:val="right" w:pos="10206"/>
        </w:tabs>
        <w:snapToGri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2D3075" w:rsidRDefault="002D3075" w:rsidP="002D30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</w:p>
    <w:p w:rsidR="002D3075" w:rsidRDefault="002D3075" w:rsidP="002D3075">
      <w:pPr>
        <w:rPr>
          <w:b/>
          <w:sz w:val="28"/>
          <w:szCs w:val="28"/>
        </w:rPr>
      </w:pPr>
    </w:p>
    <w:p w:rsidR="002D3075" w:rsidRDefault="002D3075" w:rsidP="002D3075">
      <w:pPr>
        <w:ind w:left="34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Об утверждении Положения </w:t>
      </w:r>
    </w:p>
    <w:p w:rsidR="002D3075" w:rsidRDefault="002D3075" w:rsidP="002D3075">
      <w:pPr>
        <w:ind w:left="34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об  административной комиссии </w:t>
      </w:r>
    </w:p>
    <w:p w:rsidR="002D3075" w:rsidRDefault="002D3075" w:rsidP="002D3075">
      <w:pPr>
        <w:ind w:left="34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Администрации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 </w:t>
      </w:r>
    </w:p>
    <w:p w:rsidR="002D3075" w:rsidRDefault="002D3075" w:rsidP="002D3075">
      <w:pPr>
        <w:ind w:left="34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образования внутригородского</w:t>
      </w:r>
    </w:p>
    <w:p w:rsidR="002D3075" w:rsidRDefault="002D3075" w:rsidP="002D3075">
      <w:pPr>
        <w:ind w:left="34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района «Кировский район»</w:t>
      </w:r>
    </w:p>
    <w:p w:rsidR="002D3075" w:rsidRDefault="002D3075" w:rsidP="002D3075">
      <w:pPr>
        <w:ind w:left="34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города Махачкалы </w:t>
      </w:r>
    </w:p>
    <w:p w:rsidR="008A57CC" w:rsidRDefault="008A57CC"/>
    <w:p w:rsidR="004116F7" w:rsidRDefault="004116F7" w:rsidP="004116F7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Verdana" w:eastAsia="Times New Roman" w:hAnsi="Verdana"/>
          <w:color w:val="000000"/>
          <w:sz w:val="24"/>
          <w:szCs w:val="24"/>
        </w:rPr>
      </w:pPr>
    </w:p>
    <w:p w:rsidR="002D3075" w:rsidRPr="00E259C6" w:rsidRDefault="004116F7" w:rsidP="00C27B8E">
      <w:pPr>
        <w:shd w:val="clear" w:color="auto" w:fill="FFFFFF"/>
        <w:spacing w:before="100" w:beforeAutospacing="1" w:after="100" w:afterAutospacing="1"/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E259C6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E259C6">
        <w:rPr>
          <w:rFonts w:eastAsia="Times New Roman"/>
          <w:color w:val="000000"/>
          <w:sz w:val="28"/>
          <w:szCs w:val="28"/>
        </w:rPr>
        <w:t>В соответствии с Конституцией Российской Федерации, Кодексом РФ «Об административных правонарушениях», Законом РД от 13.01.2015г. № 10 «Кодекс об административных правонарушениях», Законом  РД от 05.12.2006г. № 7 «Об</w:t>
      </w:r>
      <w:r w:rsidR="00E259C6">
        <w:rPr>
          <w:rFonts w:eastAsia="Times New Roman"/>
          <w:color w:val="000000"/>
          <w:sz w:val="28"/>
          <w:szCs w:val="28"/>
        </w:rPr>
        <w:t xml:space="preserve"> административных комиссиях РД»</w:t>
      </w:r>
      <w:r w:rsidR="00C27B8E">
        <w:rPr>
          <w:rFonts w:eastAsia="Times New Roman"/>
          <w:color w:val="000000"/>
          <w:sz w:val="28"/>
          <w:szCs w:val="28"/>
        </w:rPr>
        <w:t>, Решения Собрания депутатов городского округа «город Махачкала» от 12.09.2006 г. № 25-2 «О создании административных комиссий при администрациях Ленинского, Советского и Кировского районов городского округа «город Махачкала»</w:t>
      </w:r>
      <w:r w:rsidR="00E259C6">
        <w:rPr>
          <w:rFonts w:eastAsia="Times New Roman"/>
          <w:color w:val="000000"/>
          <w:sz w:val="28"/>
          <w:szCs w:val="28"/>
        </w:rPr>
        <w:t xml:space="preserve"> Собрание депутатов внутригородского</w:t>
      </w:r>
      <w:proofErr w:type="gramEnd"/>
      <w:r w:rsidR="00E259C6">
        <w:rPr>
          <w:rFonts w:eastAsia="Times New Roman"/>
          <w:color w:val="000000"/>
          <w:sz w:val="28"/>
          <w:szCs w:val="28"/>
        </w:rPr>
        <w:t xml:space="preserve"> района «Кировский район» города Махачкалы</w:t>
      </w:r>
      <w:r w:rsidRPr="00E259C6">
        <w:rPr>
          <w:rFonts w:eastAsia="Times New Roman"/>
          <w:color w:val="000000"/>
          <w:sz w:val="28"/>
          <w:szCs w:val="28"/>
        </w:rPr>
        <w:t xml:space="preserve"> </w:t>
      </w:r>
    </w:p>
    <w:p w:rsidR="002D3075" w:rsidRPr="005B1E46" w:rsidRDefault="005B1E46" w:rsidP="00C27B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5B1E46" w:rsidRDefault="005B1E46" w:rsidP="00C27B8E">
      <w:pPr>
        <w:jc w:val="both"/>
      </w:pPr>
    </w:p>
    <w:p w:rsidR="005B1E46" w:rsidRDefault="005B1E46" w:rsidP="00C27B8E">
      <w:pPr>
        <w:jc w:val="both"/>
      </w:pPr>
    </w:p>
    <w:p w:rsidR="005B1E46" w:rsidRDefault="005B1E46" w:rsidP="00C27B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административной комиссии Администрации муниципального образования внутригородского района «Кировский район» города  Махачкалы. (Приложения № 1)</w:t>
      </w:r>
    </w:p>
    <w:p w:rsidR="005B1E46" w:rsidRDefault="005B1E46" w:rsidP="00C2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E46" w:rsidRDefault="005B1E46" w:rsidP="00C2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1E46">
        <w:rPr>
          <w:sz w:val="28"/>
          <w:szCs w:val="28"/>
        </w:rPr>
        <w:t xml:space="preserve"> 2.  Решение вступает в силу со дня принятия.</w:t>
      </w:r>
      <w:r>
        <w:rPr>
          <w:sz w:val="28"/>
          <w:szCs w:val="28"/>
        </w:rPr>
        <w:t xml:space="preserve"> </w:t>
      </w:r>
    </w:p>
    <w:p w:rsidR="004116F7" w:rsidRPr="005B1E46" w:rsidRDefault="004116F7" w:rsidP="00C27B8E">
      <w:pPr>
        <w:jc w:val="both"/>
        <w:rPr>
          <w:sz w:val="28"/>
          <w:szCs w:val="28"/>
        </w:rPr>
      </w:pPr>
    </w:p>
    <w:p w:rsidR="002D3075" w:rsidRDefault="002D3075"/>
    <w:p w:rsidR="002D3075" w:rsidRDefault="002D3075"/>
    <w:p w:rsidR="004116F7" w:rsidRDefault="005B1E46">
      <w:pPr>
        <w:rPr>
          <w:b/>
          <w:sz w:val="28"/>
          <w:szCs w:val="28"/>
        </w:rPr>
      </w:pPr>
      <w:r w:rsidRPr="005B1E46">
        <w:rPr>
          <w:b/>
          <w:sz w:val="28"/>
          <w:szCs w:val="28"/>
        </w:rPr>
        <w:t xml:space="preserve">Глава Кировского района                                                      С. </w:t>
      </w:r>
      <w:proofErr w:type="spellStart"/>
      <w:r w:rsidRPr="005B1E46">
        <w:rPr>
          <w:b/>
          <w:sz w:val="28"/>
          <w:szCs w:val="28"/>
        </w:rPr>
        <w:t>Сагидов</w:t>
      </w:r>
      <w:proofErr w:type="spellEnd"/>
      <w:r w:rsidRPr="005B1E46">
        <w:rPr>
          <w:b/>
          <w:sz w:val="28"/>
          <w:szCs w:val="28"/>
        </w:rPr>
        <w:t xml:space="preserve"> </w:t>
      </w:r>
    </w:p>
    <w:p w:rsidR="004116F7" w:rsidRDefault="004116F7">
      <w:pPr>
        <w:rPr>
          <w:b/>
          <w:sz w:val="28"/>
          <w:szCs w:val="28"/>
        </w:rPr>
      </w:pPr>
    </w:p>
    <w:p w:rsidR="002D3075" w:rsidRPr="00A07C8E" w:rsidRDefault="004116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5B1E46" w:rsidRPr="005B1E46">
        <w:rPr>
          <w:b/>
          <w:sz w:val="28"/>
          <w:szCs w:val="28"/>
        </w:rPr>
        <w:t xml:space="preserve">едседатель Собрания                                                          Э. </w:t>
      </w:r>
      <w:proofErr w:type="spellStart"/>
      <w:r w:rsidR="005B1E46" w:rsidRPr="005B1E46">
        <w:rPr>
          <w:b/>
          <w:sz w:val="28"/>
          <w:szCs w:val="28"/>
        </w:rPr>
        <w:t>Абиева</w:t>
      </w:r>
      <w:proofErr w:type="spellEnd"/>
    </w:p>
    <w:p w:rsidR="002D3075" w:rsidRDefault="002D3075" w:rsidP="002D3075">
      <w:pPr>
        <w:jc w:val="right"/>
        <w:rPr>
          <w:b/>
          <w:sz w:val="24"/>
          <w:szCs w:val="24"/>
        </w:rPr>
      </w:pPr>
      <w:r w:rsidRPr="002D3075">
        <w:rPr>
          <w:b/>
          <w:sz w:val="24"/>
          <w:szCs w:val="24"/>
        </w:rPr>
        <w:lastRenderedPageBreak/>
        <w:t>Приложение № 1</w:t>
      </w:r>
    </w:p>
    <w:p w:rsidR="002D3075" w:rsidRDefault="002D3075" w:rsidP="002D3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Утверждено</w:t>
      </w:r>
    </w:p>
    <w:p w:rsidR="002D3075" w:rsidRDefault="002D3075" w:rsidP="002D30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Решением Собрания депутатов</w:t>
      </w:r>
    </w:p>
    <w:p w:rsidR="002D3075" w:rsidRDefault="002D3075" w:rsidP="002D3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внутригородского района</w:t>
      </w:r>
    </w:p>
    <w:p w:rsidR="002D3075" w:rsidRDefault="002D3075" w:rsidP="002D3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«Кировский район»</w:t>
      </w:r>
    </w:p>
    <w:p w:rsidR="002D3075" w:rsidRDefault="002D3075" w:rsidP="002D3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города Махачкалы</w:t>
      </w:r>
    </w:p>
    <w:p w:rsidR="002D3075" w:rsidRPr="002D3075" w:rsidRDefault="002D3075" w:rsidP="002D30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24 марта 2016 г. № 8-</w:t>
      </w:r>
      <w:r w:rsidR="001F2B8A">
        <w:rPr>
          <w:b/>
          <w:sz w:val="24"/>
          <w:szCs w:val="24"/>
        </w:rPr>
        <w:t>7</w:t>
      </w:r>
    </w:p>
    <w:p w:rsidR="005B1E46" w:rsidRDefault="005B1E46" w:rsidP="005B1E46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aps/>
          <w:color w:val="336699"/>
          <w:kern w:val="36"/>
        </w:rPr>
      </w:pPr>
    </w:p>
    <w:p w:rsidR="005B1E46" w:rsidRPr="00A07C8E" w:rsidRDefault="005B1E46" w:rsidP="005B1E46">
      <w:pPr>
        <w:shd w:val="clear" w:color="auto" w:fill="FFFFFF"/>
        <w:jc w:val="center"/>
        <w:outlineLvl w:val="0"/>
        <w:rPr>
          <w:rFonts w:eastAsia="Times New Roman"/>
          <w:b/>
          <w:bCs/>
          <w:caps/>
          <w:color w:val="336699"/>
          <w:kern w:val="36"/>
        </w:rPr>
      </w:pPr>
    </w:p>
    <w:p w:rsidR="005B1E46" w:rsidRPr="00A07C8E" w:rsidRDefault="005B1E46" w:rsidP="005B1E46">
      <w:pPr>
        <w:shd w:val="clear" w:color="auto" w:fill="FFFFFF"/>
        <w:jc w:val="center"/>
        <w:outlineLvl w:val="0"/>
        <w:rPr>
          <w:rFonts w:eastAsia="Times New Roman"/>
          <w:b/>
          <w:bCs/>
          <w:caps/>
          <w:color w:val="336699"/>
          <w:kern w:val="36"/>
        </w:rPr>
      </w:pPr>
    </w:p>
    <w:p w:rsidR="005B1E46" w:rsidRPr="00A07C8E" w:rsidRDefault="005B1E46" w:rsidP="005B1E46">
      <w:pPr>
        <w:shd w:val="clear" w:color="auto" w:fill="FFFFFF"/>
        <w:jc w:val="center"/>
        <w:outlineLvl w:val="0"/>
        <w:rPr>
          <w:rFonts w:eastAsia="Times New Roman"/>
          <w:b/>
          <w:bCs/>
          <w:caps/>
          <w:color w:val="336699"/>
          <w:kern w:val="36"/>
          <w:sz w:val="24"/>
          <w:szCs w:val="24"/>
        </w:rPr>
      </w:pPr>
      <w:r w:rsidRPr="00A07C8E">
        <w:rPr>
          <w:rFonts w:eastAsia="Times New Roman"/>
          <w:b/>
          <w:bCs/>
          <w:caps/>
          <w:color w:val="336699"/>
          <w:kern w:val="36"/>
          <w:sz w:val="24"/>
          <w:szCs w:val="24"/>
        </w:rPr>
        <w:t>Положение</w:t>
      </w:r>
    </w:p>
    <w:p w:rsidR="005B1E46" w:rsidRPr="00A07C8E" w:rsidRDefault="005B1E46" w:rsidP="005B1E46">
      <w:pPr>
        <w:shd w:val="clear" w:color="auto" w:fill="FFFFFF"/>
        <w:jc w:val="center"/>
        <w:outlineLvl w:val="0"/>
        <w:rPr>
          <w:rFonts w:eastAsia="Times New Roman"/>
          <w:b/>
          <w:bCs/>
          <w:caps/>
          <w:color w:val="336699"/>
          <w:kern w:val="36"/>
          <w:sz w:val="24"/>
          <w:szCs w:val="24"/>
        </w:rPr>
      </w:pPr>
      <w:r w:rsidRPr="00A07C8E">
        <w:rPr>
          <w:rFonts w:eastAsia="Times New Roman"/>
          <w:b/>
          <w:bCs/>
          <w:caps/>
          <w:color w:val="336699"/>
          <w:kern w:val="36"/>
          <w:sz w:val="24"/>
          <w:szCs w:val="24"/>
        </w:rPr>
        <w:t>об  АДМИНИСТРАТИВНОЙ КОМИССИИ</w:t>
      </w:r>
      <w:r w:rsidR="00F12ECF" w:rsidRPr="00A07C8E">
        <w:rPr>
          <w:rFonts w:eastAsia="Times New Roman"/>
          <w:b/>
          <w:bCs/>
          <w:caps/>
          <w:color w:val="336699"/>
          <w:kern w:val="36"/>
          <w:sz w:val="24"/>
          <w:szCs w:val="24"/>
        </w:rPr>
        <w:t xml:space="preserve"> </w:t>
      </w:r>
    </w:p>
    <w:p w:rsidR="005B1E46" w:rsidRPr="00A07C8E" w:rsidRDefault="005B1E46" w:rsidP="005B1E46">
      <w:pPr>
        <w:shd w:val="clear" w:color="auto" w:fill="FFFFFF"/>
        <w:jc w:val="center"/>
        <w:outlineLvl w:val="0"/>
        <w:rPr>
          <w:rFonts w:eastAsia="Times New Roman"/>
          <w:b/>
          <w:bCs/>
          <w:caps/>
          <w:color w:val="336699"/>
          <w:kern w:val="36"/>
          <w:sz w:val="24"/>
          <w:szCs w:val="24"/>
        </w:rPr>
      </w:pPr>
      <w:r w:rsidRPr="00A07C8E">
        <w:rPr>
          <w:rFonts w:eastAsia="Times New Roman"/>
          <w:b/>
          <w:bCs/>
          <w:caps/>
          <w:color w:val="336699"/>
          <w:kern w:val="36"/>
          <w:sz w:val="24"/>
          <w:szCs w:val="24"/>
        </w:rPr>
        <w:t>Администрации МО   внутригородской район «Кировский район»</w:t>
      </w:r>
    </w:p>
    <w:p w:rsidR="005B1E46" w:rsidRPr="00A07C8E" w:rsidRDefault="005B1E46" w:rsidP="005B1E46">
      <w:pPr>
        <w:shd w:val="clear" w:color="auto" w:fill="FFFFFF"/>
        <w:jc w:val="center"/>
        <w:outlineLvl w:val="0"/>
        <w:rPr>
          <w:rFonts w:eastAsia="Times New Roman"/>
          <w:b/>
          <w:bCs/>
          <w:caps/>
          <w:color w:val="336699"/>
          <w:kern w:val="36"/>
          <w:sz w:val="24"/>
          <w:szCs w:val="24"/>
        </w:rPr>
      </w:pPr>
      <w:r w:rsidRPr="00A07C8E">
        <w:rPr>
          <w:rFonts w:eastAsia="Times New Roman"/>
          <w:b/>
          <w:bCs/>
          <w:caps/>
          <w:color w:val="336699"/>
          <w:kern w:val="36"/>
          <w:sz w:val="24"/>
          <w:szCs w:val="24"/>
        </w:rPr>
        <w:t>города  Махачкалы</w:t>
      </w:r>
    </w:p>
    <w:p w:rsidR="005B1E46" w:rsidRPr="00A07C8E" w:rsidRDefault="005B1E46" w:rsidP="005B1E46">
      <w:pPr>
        <w:shd w:val="clear" w:color="auto" w:fill="FFFFFF"/>
        <w:jc w:val="center"/>
        <w:outlineLvl w:val="0"/>
        <w:rPr>
          <w:rFonts w:eastAsia="Times New Roman"/>
          <w:bCs/>
          <w:caps/>
          <w:color w:val="336699"/>
          <w:kern w:val="36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Настоящее Положение  определяет внутренние вопросы деятельности административной комиссии Администрации МО внутригородской район «Кировский район « г. Махачкалы, в том числе порядок ведения заседания, распределения работы между членами комиссии.</w:t>
      </w:r>
    </w:p>
    <w:p w:rsidR="005B1E46" w:rsidRPr="00A07C8E" w:rsidRDefault="005B1E46" w:rsidP="005B1E46">
      <w:pPr>
        <w:shd w:val="clear" w:color="auto" w:fill="FFFFFF"/>
        <w:jc w:val="both"/>
        <w:outlineLvl w:val="0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Требования настоящего Положения обязательны для работы административной комиссии Администрации МО внутригородской район «Кировский район « г. Махачкалы.</w:t>
      </w:r>
    </w:p>
    <w:p w:rsidR="005B1E46" w:rsidRPr="00A07C8E" w:rsidRDefault="005B1E46" w:rsidP="005B1E46">
      <w:pPr>
        <w:shd w:val="clear" w:color="auto" w:fill="FFFFFF"/>
        <w:jc w:val="both"/>
        <w:outlineLvl w:val="0"/>
        <w:rPr>
          <w:rFonts w:eastAsia="Times New Roman"/>
          <w:color w:val="000000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0"/>
        <w:rPr>
          <w:rFonts w:eastAsia="Times New Roman"/>
          <w:color w:val="000000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center"/>
        <w:outlineLvl w:val="2"/>
        <w:rPr>
          <w:rFonts w:eastAsia="Times New Roman"/>
          <w:b/>
          <w:bCs/>
          <w:color w:val="336699"/>
          <w:sz w:val="24"/>
          <w:szCs w:val="24"/>
        </w:rPr>
      </w:pPr>
      <w:r w:rsidRPr="00A07C8E">
        <w:rPr>
          <w:rFonts w:eastAsia="Times New Roman"/>
          <w:b/>
          <w:bCs/>
          <w:color w:val="336699"/>
          <w:sz w:val="24"/>
          <w:szCs w:val="24"/>
        </w:rPr>
        <w:t>1. Общие положения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1.1. В своей деятельности административная комиссия руководствуется Конституцией Российской Федерации, Кодексом РФ «Об административных правонарушениях», Законом РД от 13.01.2015г. № 10 «Кодекс об административных правонарушениях», Законом  РД от 05.12.2006г. № 7 «Об административных комиссиях РД», иными нормативными правовыми актами РФ, РД, муниципальными правовыми актами, настоящим Положением.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1.2. Административная комиссия создается Постановлением главы администрации МО внутригородской район «Кировский район» г. Махачкалы в соответствии с Законом Республики Дагестан от 8 декабря 2006 г. №72 «О наделении органов местного самоуправления муниципальных районов и городских округов государственными полномочиями Республики Дагестан по созданию и организации деятельности административных комиссий».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1.3. Административная комиссия является постоянно действующим коллегиальным органом, создаваемым для рассмотрения дел об административных правонарушениях, предусмотренных Кодексом Республики Дагестан об административных правонарушениях, а также, выносить по этим делам решения в порядке, установленным Федеральным Законодательством.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 xml:space="preserve">1.4. Административная комиссия рассматривает дела об административных правонарушениях, совершенных на территории муниципального образования внутригородской район «Кировский район» </w:t>
      </w:r>
      <w:proofErr w:type="gramStart"/>
      <w:r w:rsidRPr="00A07C8E">
        <w:rPr>
          <w:rFonts w:eastAsia="Times New Roman"/>
          <w:color w:val="000000"/>
          <w:sz w:val="24"/>
          <w:szCs w:val="24"/>
        </w:rPr>
        <w:t>г</w:t>
      </w:r>
      <w:proofErr w:type="gramEnd"/>
      <w:r w:rsidRPr="00A07C8E">
        <w:rPr>
          <w:rFonts w:eastAsia="Times New Roman"/>
          <w:color w:val="000000"/>
          <w:sz w:val="24"/>
          <w:szCs w:val="24"/>
        </w:rPr>
        <w:t>. Махачкалы в пределах полномочий, установленных Кодексом «Об административных правонарушениях» РД.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1.5. Административная комиссия имеет печать, штамп и бланк со своим наименованием.</w:t>
      </w:r>
    </w:p>
    <w:p w:rsidR="005B1E46" w:rsidRPr="00A07C8E" w:rsidRDefault="005B1E46" w:rsidP="005B1E46">
      <w:pPr>
        <w:shd w:val="clear" w:color="auto" w:fill="FFFFFF"/>
        <w:jc w:val="center"/>
        <w:outlineLvl w:val="2"/>
        <w:rPr>
          <w:rFonts w:eastAsia="Times New Roman"/>
          <w:b/>
          <w:bCs/>
          <w:color w:val="336699"/>
          <w:sz w:val="24"/>
          <w:szCs w:val="24"/>
        </w:rPr>
      </w:pPr>
      <w:r w:rsidRPr="00A07C8E">
        <w:rPr>
          <w:rFonts w:eastAsia="Times New Roman"/>
          <w:b/>
          <w:bCs/>
          <w:color w:val="336699"/>
          <w:sz w:val="24"/>
          <w:szCs w:val="24"/>
        </w:rPr>
        <w:lastRenderedPageBreak/>
        <w:t>2. Основные функции административной комиссии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/>
          <w:bCs/>
          <w:color w:val="336699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00000" w:themeColor="text1"/>
          <w:sz w:val="24"/>
          <w:szCs w:val="24"/>
        </w:rPr>
      </w:pPr>
      <w:r w:rsidRPr="00A07C8E">
        <w:rPr>
          <w:rFonts w:eastAsia="Times New Roman"/>
          <w:bCs/>
          <w:color w:val="000000" w:themeColor="text1"/>
          <w:sz w:val="24"/>
          <w:szCs w:val="24"/>
        </w:rPr>
        <w:t xml:space="preserve">2.1. Основными функциями административной комиссии являются: 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00000" w:themeColor="text1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00000" w:themeColor="text1"/>
          <w:sz w:val="24"/>
          <w:szCs w:val="24"/>
        </w:rPr>
      </w:pPr>
      <w:r w:rsidRPr="00A07C8E">
        <w:rPr>
          <w:rFonts w:eastAsia="Times New Roman"/>
          <w:bCs/>
          <w:color w:val="000000" w:themeColor="text1"/>
          <w:sz w:val="24"/>
          <w:szCs w:val="24"/>
        </w:rPr>
        <w:t>1) рассмотрение дел об административных правонарушениях в пределах своей компетенции на основе всестороннего, полного, объективного и  своевременного  выяснения обстоятельств каждого дела, разрешения его в соответствии с законом, а также, обеспечение исполнения вынесенного Постановления, выявления причин и условий, способствующих  совершению административных правонарушений на территории Кировского района;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00000" w:themeColor="text1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00000" w:themeColor="text1"/>
          <w:sz w:val="24"/>
          <w:szCs w:val="24"/>
        </w:rPr>
      </w:pPr>
      <w:r w:rsidRPr="00A07C8E">
        <w:rPr>
          <w:rFonts w:eastAsia="Times New Roman"/>
          <w:bCs/>
          <w:color w:val="000000" w:themeColor="text1"/>
          <w:sz w:val="24"/>
          <w:szCs w:val="24"/>
        </w:rPr>
        <w:t>2) привлечение к административной ответственности граждан, должностных лиц и юридических лиц, в отношении которых составлен протокол о совершении административного правонарушения, на основе общепризнанных принципов международного права, принципов равенства перед законом, презумпции  невиновности, обеспечения законности при назначении административного наказания;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00000" w:themeColor="text1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00000" w:themeColor="text1"/>
          <w:sz w:val="24"/>
          <w:szCs w:val="24"/>
        </w:rPr>
      </w:pPr>
      <w:r w:rsidRPr="00A07C8E">
        <w:rPr>
          <w:rFonts w:eastAsia="Times New Roman"/>
          <w:bCs/>
          <w:color w:val="000000" w:themeColor="text1"/>
          <w:sz w:val="24"/>
          <w:szCs w:val="24"/>
        </w:rPr>
        <w:t>2.2. в соответствии с возложенными функциями комиссия рассматривает представленные органами  контроля протоколы об административных правонарушениях,  предусмотренные статьями 2.6, 2.7, 3.2- 3.6, 4.1 Кодекса об административных правонарушениях РД.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00000" w:themeColor="text1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00000" w:themeColor="text1"/>
          <w:sz w:val="24"/>
          <w:szCs w:val="24"/>
        </w:rPr>
      </w:pPr>
      <w:r w:rsidRPr="00A07C8E">
        <w:rPr>
          <w:rFonts w:eastAsia="Times New Roman"/>
          <w:bCs/>
          <w:color w:val="000000" w:themeColor="text1"/>
          <w:sz w:val="24"/>
          <w:szCs w:val="24"/>
        </w:rPr>
        <w:t>2.3. производство по делам об административных правонарушениях, рассматриваемым  административной комиссией, осуществляется в соответствии с главами 24-26, 29 Кодекса Российской Федерации об административных правонарушениях.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00000" w:themeColor="text1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00000" w:themeColor="text1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center"/>
        <w:outlineLvl w:val="2"/>
        <w:rPr>
          <w:rFonts w:eastAsia="Times New Roman"/>
          <w:b/>
          <w:bCs/>
          <w:color w:val="336699"/>
          <w:sz w:val="24"/>
          <w:szCs w:val="24"/>
        </w:rPr>
      </w:pPr>
      <w:r w:rsidRPr="00A07C8E">
        <w:rPr>
          <w:rFonts w:eastAsia="Times New Roman"/>
          <w:b/>
          <w:bCs/>
          <w:color w:val="336699"/>
          <w:sz w:val="24"/>
          <w:szCs w:val="24"/>
        </w:rPr>
        <w:t>3. Права административной комиссии</w:t>
      </w:r>
    </w:p>
    <w:p w:rsidR="005B1E46" w:rsidRPr="00A07C8E" w:rsidRDefault="005B1E46" w:rsidP="005B1E46">
      <w:pPr>
        <w:shd w:val="clear" w:color="auto" w:fill="FFFFFF"/>
        <w:jc w:val="center"/>
        <w:outlineLvl w:val="2"/>
        <w:rPr>
          <w:rFonts w:eastAsia="Times New Roman"/>
          <w:b/>
          <w:bCs/>
          <w:color w:val="336699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00000" w:themeColor="text1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>3.1. Комиссия в пределах своих полномочий имеет право: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>1. применять к лицу, совершившему административное правонарушение, одно из следующих административных наказаний: предупреждение, административный штраф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>2.запрашивать в установленном порядке от органов государственной власти, органов местного самоуправления, иных организаций независимо от их организационно-правовых форм, материалы и иную информацию, необходимые для решения вопросов, входящих в компетенцию комиссии;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>3.приглашать должностных лиц и граждан для получения сведений по вопросам, находящихся на рассмотрении комиссии;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>4.вносить предложения о принятии мер, направленных на предупреждение правонарушений, устранения причин и условий, способствующих совершению административных правонарушений;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 xml:space="preserve">5. взаимодействовать с федеральными органами государственной власти, исполнительными органами РД, органами местного самоуправления муниципального образования внутригородского района «Кировский район» </w:t>
      </w:r>
      <w:proofErr w:type="gramStart"/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>г</w:t>
      </w:r>
      <w:proofErr w:type="gramEnd"/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>. Махачкалы, комиссиями и иными органами и организациями независимо от их форм собственности в пределах своих полномочий;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>6. освещать свою работу в средствах массовой информации.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 xml:space="preserve">                                      </w:t>
      </w:r>
    </w:p>
    <w:p w:rsidR="005B1E46" w:rsidRPr="00A07C8E" w:rsidRDefault="005B1E46" w:rsidP="005B1E46">
      <w:pPr>
        <w:shd w:val="clear" w:color="auto" w:fill="FFFFFF"/>
        <w:jc w:val="center"/>
        <w:outlineLvl w:val="2"/>
        <w:rPr>
          <w:rFonts w:eastAsia="Times New Roman"/>
          <w:b/>
          <w:bCs/>
          <w:color w:val="336699"/>
          <w:sz w:val="24"/>
          <w:szCs w:val="24"/>
        </w:rPr>
      </w:pPr>
      <w:r w:rsidRPr="00A07C8E">
        <w:rPr>
          <w:rFonts w:eastAsia="Times New Roman"/>
          <w:b/>
          <w:bCs/>
          <w:color w:val="336699"/>
          <w:sz w:val="24"/>
          <w:szCs w:val="24"/>
        </w:rPr>
        <w:t>4. Организация работы административной комиссии</w:t>
      </w:r>
    </w:p>
    <w:p w:rsidR="005B1E46" w:rsidRPr="00A07C8E" w:rsidRDefault="005B1E46" w:rsidP="005B1E46">
      <w:pPr>
        <w:shd w:val="clear" w:color="auto" w:fill="FFFFFF"/>
        <w:jc w:val="center"/>
        <w:outlineLvl w:val="2"/>
        <w:rPr>
          <w:rFonts w:eastAsia="Times New Roman"/>
          <w:b/>
          <w:bCs/>
          <w:color w:val="336699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>4.1. Административная комиссия состоит из председателя, заместителя председателя, секретаря и иных членов административной комиссии (далее – члены комиссии).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>4.2. Административная комиссия  возглавляется председателем, который организует работу административной комиссии.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>4.3.На постоянной штатной основе в состав административной комиссии входит заместитель председателя административной комиссии и секретарь административной комиссии.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>4.4. Члены комиссии работают в административной комиссии на общественных началах.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>4.5.Заместитель председателя административной комиссии, секретарь административной комиссии приравниваются по условиям оплаты труда к муниципальным служащим.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>4.6. Численный состав административной комиссии устанавливается решением (постановлением) главы администрации МО внутригородского района «Кировский район» г. Махачкалы.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>4.7. Членом административной комиссии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в состав комиссии. Секретарь административной комиссии должен иметь высшее юридическое образование.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  <w:r w:rsidRPr="00A07C8E">
        <w:rPr>
          <w:rFonts w:eastAsia="Times New Roman"/>
          <w:bCs/>
          <w:color w:val="0D0D0D" w:themeColor="text1" w:themeTint="F2"/>
          <w:sz w:val="24"/>
          <w:szCs w:val="24"/>
        </w:rPr>
        <w:t>4.8. Административная комиссия осуществляет свою работу на основе полного, объективного, всестороннего и своевременного выяснения обстоятельств каждого дела, разрешении его в точном соответствии требованиям действующего законодательства.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Cs/>
          <w:color w:val="0D0D0D" w:themeColor="text1" w:themeTint="F2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jc w:val="center"/>
        <w:outlineLvl w:val="2"/>
        <w:rPr>
          <w:rFonts w:eastAsia="Times New Roman"/>
          <w:b/>
          <w:bCs/>
          <w:color w:val="336699"/>
          <w:sz w:val="24"/>
          <w:szCs w:val="24"/>
        </w:rPr>
      </w:pPr>
      <w:r w:rsidRPr="00A07C8E">
        <w:rPr>
          <w:rFonts w:eastAsia="Times New Roman"/>
          <w:b/>
          <w:bCs/>
          <w:color w:val="336699"/>
          <w:sz w:val="24"/>
          <w:szCs w:val="24"/>
        </w:rPr>
        <w:t>5. Полномочия членов административной комиссии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5.1.Члены комиссии обладают равными правами при рассмотрении дела об административном правонарушении.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5.2. Члены комиссии уполномочены: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1) участвовать в подготовке заседаний административной комиссии;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2) предварительно, до заседания административной комиссии, знакомиться с материалами дел об административных правонарушениях, внесенных на ее рассмотрение;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3) вносить председателю административной комиссии предложения об отложении рассмотрения дела в случаях необходимости в дополнительном выяснении обстоятельств дела;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4) участвовать в заседании административной комиссии;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lastRenderedPageBreak/>
        <w:t>5) задавать вопросы лицам, участвующим в производстве по делу об административном правонарушении;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6) участвовать в обсуждении принимаемых административной комиссией по рассматриваемым делам постановлений, определений и представлений;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7)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8) осуществлять иные полномочия, предусмотренные законодательством.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5.3. Председатель административной комиссии пользуется полномочиями члена комиссии, а также: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1) осуществляет руководство деятельностью административной комиссии;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2) председательствует на заседаниях административной комиссии и организует ее работу;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3) планирует работу административной комиссии;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4) утверждает повестку дня заседания административной комиссии;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5) назначает заседания административной комиссии;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6) подписывает постановления, определения и представления, принятые на заседаниях административной комиссии;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7) представляет интересы административной комиссии в отношениях с органами государственной власти, органами местного самоуправления, должностными лицами и гражданами;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8) несет персональную ответственность за деятельность административной комиссии.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5.4. Заместитель председателя административной комиссии пользуется полномочиями члена комиссии, а также: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1) выполняет поручения председателя административной комиссии;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2)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5.5. Секретарь административной комиссии пользуется полномочиями члена комиссии, а также: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1) осуществляет подготовку дел об административных правонарушениях к рассмотрению на заседании административной комиссии, не позднее 3-х дней с момента получения протокола;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2) выполняет поручения председателя административной комиссии, его заместителя;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3) осуществляет техническое обслуживание работы административной комиссии;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lastRenderedPageBreak/>
        <w:t>4) ведет делопроизводство административной комиссии;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 xml:space="preserve">5) оповещает членов комиссии и лиц, участвующих в производстве по делу об административном правонарушении, о времени и месте рассмотрения дела, не </w:t>
      </w:r>
      <w:proofErr w:type="gramStart"/>
      <w:r w:rsidRPr="00A07C8E">
        <w:rPr>
          <w:rFonts w:eastAsia="Times New Roman"/>
          <w:color w:val="000000"/>
          <w:sz w:val="24"/>
          <w:szCs w:val="24"/>
        </w:rPr>
        <w:t>позднее</w:t>
      </w:r>
      <w:proofErr w:type="gramEnd"/>
      <w:r w:rsidRPr="00A07C8E">
        <w:rPr>
          <w:rFonts w:eastAsia="Times New Roman"/>
          <w:color w:val="000000"/>
          <w:sz w:val="24"/>
          <w:szCs w:val="24"/>
        </w:rPr>
        <w:t xml:space="preserve"> чем за 7 дней;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6) осуществляет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проектов постановлений, определений и представлений, выносимых административной комиссией по рассматриваемым делам об административных правонарушениях;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7) обеспечивает вручение либо рассылку  копий постановлений;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 xml:space="preserve">8) осуществляет </w:t>
      </w:r>
      <w:proofErr w:type="gramStart"/>
      <w:r w:rsidRPr="00A07C8E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A07C8E">
        <w:rPr>
          <w:rFonts w:eastAsia="Times New Roman"/>
          <w:color w:val="000000"/>
          <w:sz w:val="24"/>
          <w:szCs w:val="24"/>
        </w:rP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представлений.</w:t>
      </w:r>
    </w:p>
    <w:p w:rsidR="005B1E46" w:rsidRPr="00A07C8E" w:rsidRDefault="005B1E46" w:rsidP="005B1E46">
      <w:pPr>
        <w:shd w:val="clear" w:color="auto" w:fill="FFFFFF"/>
        <w:jc w:val="center"/>
        <w:outlineLvl w:val="2"/>
        <w:rPr>
          <w:rFonts w:eastAsia="Times New Roman"/>
          <w:b/>
          <w:bCs/>
          <w:color w:val="336699"/>
          <w:sz w:val="24"/>
          <w:szCs w:val="24"/>
        </w:rPr>
      </w:pPr>
      <w:r w:rsidRPr="00A07C8E">
        <w:rPr>
          <w:rFonts w:eastAsia="Times New Roman"/>
          <w:b/>
          <w:bCs/>
          <w:color w:val="336699"/>
          <w:sz w:val="24"/>
          <w:szCs w:val="24"/>
        </w:rPr>
        <w:t>6. Порядок ведения заседания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6.1. В соответствии с Законом Республики Дагестан «О наделении органов местного самоуправлению муниципальных районов и городских округов государственными полномочиями Республики Дагестан по созданию и организации деятельности административных комиссий» дела рассматриваются в заседании административной комиссии в составе председателя, заместителя председателя, секретаря и членов комиссии, иных лиц, участвующих в деле, их представителей.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6.2. Председательствует на заседании административной комиссии председатель административной комиссии, а в его отсутствие - заместитель председателя административной комиссии.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6.3. Заседания административной комиссии, как правило, являются открытыми и ведутся гласно. На них могут присутствовать представители средств массовой информации. Кино-, видео- и фотосъемка во время заседания административной комиссии осуществляются с разрешения председателя административной комиссии.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6.4. По решению административной комиссии ее заседания могут быть закрытыми. На них вправе присутствовать лишь члены комиссии, руководители правоохранительных органов и специально приглашенные лица.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6.5. Заседания административной комиссии проводятся в зале заседаний с соблюдением требований законодательства, а при отсутствии его допускается рассмотрение дел в иных помещениях.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6.6. Заседание административной комиссии проводится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6.7. Рассмотрение дел об административных правонарушениях обеспечивается в сроки, установленные Кодексом Российской Федерации об административных правонарушениях.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 xml:space="preserve">6.8. Административная комиссия проводит свои заседания еженедельно согласно графику </w:t>
      </w:r>
      <w:r w:rsidRPr="00A07C8E">
        <w:rPr>
          <w:rFonts w:eastAsia="Times New Roman"/>
          <w:color w:val="000000"/>
          <w:sz w:val="24"/>
          <w:szCs w:val="24"/>
        </w:rPr>
        <w:lastRenderedPageBreak/>
        <w:t>работы административной комиссии.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6.9. Заседание административной комиссии является правомочным, если в нем принимает участие  не менее двух третей от установленного числа членов административной комиссии..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6.10. Подготовку заседания административной комиссии осуществляет секретарь, который составляет список дел, назначенных к рассмотрению, докладывает председательствующему о возможности рассмотрения дела, проверяет явку сторон и полномочия представителей, а также поступление дополнительных материалов.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 xml:space="preserve">6.11. </w:t>
      </w:r>
      <w:proofErr w:type="gramStart"/>
      <w:r w:rsidRPr="00A07C8E">
        <w:rPr>
          <w:rFonts w:eastAsia="Times New Roman"/>
          <w:color w:val="000000"/>
          <w:sz w:val="24"/>
          <w:szCs w:val="24"/>
        </w:rPr>
        <w:t>В назначенное время, для разбирательства дела об административном правонарушении, председательствующий открывает заседание административной комиссии, объявляет состав административной комиссии, разъясняет участвующему в деле права и обязанности, определяет порядок ведения заседания, выясняет, имеются ли у участников административного процесса заявления, ходатайства, руководит заседанием, способствуя полному и всестороннему выяснению всех обстоятельств дел, обеспечивает в заседании надлежащий порядок.</w:t>
      </w:r>
      <w:proofErr w:type="gramEnd"/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6.12. Рассмотрение протокола начинается с доклада председательствующего об обстоятельствах административного материала. По окончании доклада члены комиссии вправе задать вопросы по существу рассматриваемого дела.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6.13. Если на заседание административной комиссии явились приглашенные представители сторон по рассматриваемому административному делу, то председатель, заместитель председателя, члены вправе задать им вопросы.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6.14. После доклада по административному делу административная комиссия переходит к обсуждению протокола, в котором участвуют только члены комиссии.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6.15. Решение административной комиссии принимается открытым голосованием, простым большинством голосов членов комиссии, присутствующих на заседании.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6.16. Постановления административной комиссии подписываются председательствующим в заседании административной комиссии.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6.17. Административная комиссия в установленном законом порядке может выносить также определения и представления.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6.18. Председательствующий объявляет лицам, участвующим в заседании, и их представителям решение административной комиссии, а также разъясняет порядок обжалования постановления административной комиссии.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6.19. Жалобы либо протесты на постановления административной комиссии рассматриваются в порядке, установленном Кодексом Российской Федерации об административных правонарушениях.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6.20. Копия постановления вручается под расписку либо высылается в течение трех дней лицу, в отношении которого решение вынесено. Если копия постановления высылается, в деле делается соответствующая запись.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 xml:space="preserve">6.21. Отложение, объявление перерыва и возобновление разбирательства дела </w:t>
      </w:r>
      <w:r w:rsidRPr="00A07C8E">
        <w:rPr>
          <w:rFonts w:eastAsia="Times New Roman"/>
          <w:color w:val="000000"/>
          <w:sz w:val="24"/>
          <w:szCs w:val="24"/>
        </w:rPr>
        <w:lastRenderedPageBreak/>
        <w:t>осуществляются с соблюдением требований действующего законодательства.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6.22. На каждом заседании административной комиссии обязательно ведение протокола, которое осуществляется секретарем. Протокол должен быть подготовлен и подписан председательствующим и секретарем административной комиссии не позднее трех дней после окончания заседания административной комиссии.</w:t>
      </w:r>
    </w:p>
    <w:p w:rsidR="005B1E46" w:rsidRPr="00A07C8E" w:rsidRDefault="005B1E46" w:rsidP="005B1E46">
      <w:pPr>
        <w:shd w:val="clear" w:color="auto" w:fill="FFFFFF"/>
        <w:jc w:val="center"/>
        <w:outlineLvl w:val="2"/>
        <w:rPr>
          <w:rFonts w:eastAsia="Times New Roman"/>
          <w:b/>
          <w:bCs/>
          <w:color w:val="336699"/>
          <w:sz w:val="24"/>
          <w:szCs w:val="24"/>
        </w:rPr>
      </w:pPr>
      <w:r w:rsidRPr="00A07C8E">
        <w:rPr>
          <w:rFonts w:eastAsia="Times New Roman"/>
          <w:b/>
          <w:bCs/>
          <w:color w:val="336699"/>
          <w:sz w:val="24"/>
          <w:szCs w:val="24"/>
        </w:rPr>
        <w:t>7. Исполнение постановлений о наложении административного наказания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7.1. Исполнение принятых административной комиссией Постановлений по делам об административных правонарушениях осуществляется в соответствии с главой 31 и статьями 32.1, 32.2 Кодекса Российской Федерации об административных правонарушениях.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7.2. Постановления административной комиссии обязательны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7.3. Постановление по делу об административном правонарушении подлежит исполнению с момента его вступления в законную силу.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7.4. Исполнение решения административной комиссии, вступившего в законную силу, производится в соответствии с законодательством Российской Федерации.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7.5.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7.6. 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 xml:space="preserve">7.7. При отсутствии документа, свидетельствующего об уплате административного штрафа, по истечении шестидесяти дней со дня вступления постановления в законную силу административная комиссия направляет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7.8. Административное наказание в виде наложения штрафа не освобождает виновных лиц от необходимости устранения допущенных нарушений.</w:t>
      </w:r>
    </w:p>
    <w:p w:rsidR="005B1E46" w:rsidRPr="00A07C8E" w:rsidRDefault="005B1E46" w:rsidP="005B1E46">
      <w:pPr>
        <w:shd w:val="clear" w:color="auto" w:fill="FFFFFF"/>
        <w:jc w:val="center"/>
        <w:outlineLvl w:val="2"/>
        <w:rPr>
          <w:rFonts w:eastAsia="Times New Roman"/>
          <w:b/>
          <w:bCs/>
          <w:color w:val="336699"/>
          <w:sz w:val="24"/>
          <w:szCs w:val="24"/>
        </w:rPr>
      </w:pPr>
      <w:r w:rsidRPr="00A07C8E">
        <w:rPr>
          <w:rFonts w:eastAsia="Times New Roman"/>
          <w:b/>
          <w:bCs/>
          <w:color w:val="336699"/>
          <w:sz w:val="24"/>
          <w:szCs w:val="24"/>
        </w:rPr>
        <w:t>8. Делопроизводство административной комиссии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8.1. В административной комиссии ведется статистическая отчетность по установленной форме. Статистические сведения представляются ежемесячно по форме, утвержденной Министерством юстиции Республики Дагестан. Основой этих отчетов является первичный учет дел об административных правонарушениях, заявлений и жалоб. Ответственность за достоверное и своевременное представление статистической отчетности возлагается на председателя административной комиссии, а в его отсутствие на заместителя председателя административной комиссии.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lastRenderedPageBreak/>
        <w:t>8.2. Запрещается выдача дел по административным правонарушениям кому-либо до вынесения решения, за исключением случаев, предусмотренных законодательством.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8.3. В целях улучшения деятельности административной комиссии проводятся регулярные обобщения судебно-арбитражной практики. С учетом результатов обобщения судебно-арбитражной практики организуется работа по предметному изучению законодательства, по повышению квалификации работников.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8.4. В административной комиссии ведется информационно-справочная работа.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8.5. В административной комиссии осуществляется прием посетителей. Порядок и время приема определяются председателем административной комиссии, которые закрепляются соответствующим распоряжением. Поступившие в адрес административной комиссии жалобы и обращения граждан и юридических лиц рассматриваются в порядке и сроки, установленные действующим законодательством.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8.6. Дела по административным правонарушениям хранятся в административной комиссии и по истечении трех лет сдаются в общий (архивный) отдел администрации МО внутригородского района «Кировский район»  г. Махачкалы.</w:t>
      </w:r>
    </w:p>
    <w:p w:rsidR="005B1E46" w:rsidRPr="00A07C8E" w:rsidRDefault="005B1E46" w:rsidP="005B1E46">
      <w:pPr>
        <w:shd w:val="clear" w:color="auto" w:fill="FFFFFF"/>
        <w:jc w:val="center"/>
        <w:outlineLvl w:val="2"/>
        <w:rPr>
          <w:rFonts w:eastAsia="Times New Roman"/>
          <w:b/>
          <w:bCs/>
          <w:color w:val="336699"/>
          <w:sz w:val="24"/>
          <w:szCs w:val="24"/>
        </w:rPr>
      </w:pPr>
      <w:r w:rsidRPr="00A07C8E">
        <w:rPr>
          <w:rFonts w:eastAsia="Times New Roman"/>
          <w:b/>
          <w:bCs/>
          <w:color w:val="336699"/>
          <w:sz w:val="24"/>
          <w:szCs w:val="24"/>
        </w:rPr>
        <w:t xml:space="preserve">9. </w:t>
      </w:r>
      <w:proofErr w:type="gramStart"/>
      <w:r w:rsidRPr="00A07C8E">
        <w:rPr>
          <w:rFonts w:eastAsia="Times New Roman"/>
          <w:b/>
          <w:bCs/>
          <w:color w:val="336699"/>
          <w:sz w:val="24"/>
          <w:szCs w:val="24"/>
        </w:rPr>
        <w:t>Контроль за</w:t>
      </w:r>
      <w:proofErr w:type="gramEnd"/>
      <w:r w:rsidRPr="00A07C8E">
        <w:rPr>
          <w:rFonts w:eastAsia="Times New Roman"/>
          <w:b/>
          <w:bCs/>
          <w:color w:val="336699"/>
          <w:sz w:val="24"/>
          <w:szCs w:val="24"/>
        </w:rPr>
        <w:t xml:space="preserve"> деятельностью административной комиссии</w:t>
      </w:r>
    </w:p>
    <w:p w:rsidR="005B1E46" w:rsidRPr="00A07C8E" w:rsidRDefault="005B1E46" w:rsidP="005B1E46">
      <w:pPr>
        <w:shd w:val="clear" w:color="auto" w:fill="FFFFFF"/>
        <w:jc w:val="both"/>
        <w:outlineLvl w:val="2"/>
        <w:rPr>
          <w:rFonts w:eastAsia="Times New Roman"/>
          <w:b/>
          <w:bCs/>
          <w:color w:val="336699"/>
          <w:sz w:val="24"/>
          <w:szCs w:val="24"/>
        </w:rPr>
      </w:pP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 xml:space="preserve">9.1. Административная комиссия в своей деятельности подотчетна главе администрации Муниципального образования внутригородского района «Кировский район» </w:t>
      </w:r>
      <w:proofErr w:type="gramStart"/>
      <w:r w:rsidRPr="00A07C8E">
        <w:rPr>
          <w:rFonts w:eastAsia="Times New Roman"/>
          <w:color w:val="000000"/>
          <w:sz w:val="24"/>
          <w:szCs w:val="24"/>
        </w:rPr>
        <w:t>г</w:t>
      </w:r>
      <w:proofErr w:type="gramEnd"/>
      <w:r w:rsidRPr="00A07C8E">
        <w:rPr>
          <w:rFonts w:eastAsia="Times New Roman"/>
          <w:color w:val="000000"/>
          <w:sz w:val="24"/>
          <w:szCs w:val="24"/>
        </w:rPr>
        <w:t>. Махачкалы.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 xml:space="preserve">9.2. </w:t>
      </w:r>
      <w:proofErr w:type="gramStart"/>
      <w:r w:rsidRPr="00A07C8E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A07C8E">
        <w:rPr>
          <w:rFonts w:eastAsia="Times New Roman"/>
          <w:color w:val="000000"/>
          <w:sz w:val="24"/>
          <w:szCs w:val="24"/>
        </w:rPr>
        <w:t xml:space="preserve">  исполнением переданных государственных полномочий Республики Дагестан по созданию и обеспечению деятельности административной комиссии осуществляет министерство Юстиции РД.</w:t>
      </w:r>
    </w:p>
    <w:p w:rsidR="005B1E46" w:rsidRPr="00A07C8E" w:rsidRDefault="005B1E46" w:rsidP="005B1E4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A07C8E">
        <w:rPr>
          <w:rFonts w:eastAsia="Times New Roman"/>
          <w:color w:val="000000"/>
          <w:sz w:val="24"/>
          <w:szCs w:val="24"/>
        </w:rPr>
        <w:t>9.3. Ежемесячные, ежеквартальные и ежегодные отчеты о деятельности  административной комиссии и должностных лиц, уполномоченных составлять протоколы об административных правонарушениях, представляются в Финансово-экономическое Управление Муниципального образования внутригородского района «Кировский район», Министерство юстиции РД в сроки  по форме, установленные Министерством юстиции РД.</w:t>
      </w:r>
    </w:p>
    <w:p w:rsidR="002D3075" w:rsidRPr="00A07C8E" w:rsidRDefault="002D3075">
      <w:pPr>
        <w:rPr>
          <w:sz w:val="24"/>
          <w:szCs w:val="24"/>
        </w:rPr>
      </w:pPr>
    </w:p>
    <w:p w:rsidR="00483296" w:rsidRPr="005B1E46" w:rsidRDefault="00483296">
      <w:pPr>
        <w:rPr>
          <w:sz w:val="24"/>
          <w:szCs w:val="24"/>
        </w:rPr>
      </w:pPr>
    </w:p>
    <w:sectPr w:rsidR="00483296" w:rsidRPr="005B1E46" w:rsidSect="008A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75"/>
    <w:rsid w:val="001720F9"/>
    <w:rsid w:val="001F2B8A"/>
    <w:rsid w:val="00231AA8"/>
    <w:rsid w:val="002D187F"/>
    <w:rsid w:val="002D3075"/>
    <w:rsid w:val="004116F7"/>
    <w:rsid w:val="00483296"/>
    <w:rsid w:val="005B1E46"/>
    <w:rsid w:val="00607C47"/>
    <w:rsid w:val="008A57CC"/>
    <w:rsid w:val="00900936"/>
    <w:rsid w:val="009B779A"/>
    <w:rsid w:val="009D2BA1"/>
    <w:rsid w:val="00A01B7C"/>
    <w:rsid w:val="00A07C8E"/>
    <w:rsid w:val="00A940F7"/>
    <w:rsid w:val="00AF455A"/>
    <w:rsid w:val="00C27B8E"/>
    <w:rsid w:val="00CD0BF5"/>
    <w:rsid w:val="00DB7B8D"/>
    <w:rsid w:val="00E259C6"/>
    <w:rsid w:val="00EA2226"/>
    <w:rsid w:val="00ED2C30"/>
    <w:rsid w:val="00F1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3075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0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0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2016-03-25T09:35:00Z</cp:lastPrinted>
  <dcterms:created xsi:type="dcterms:W3CDTF">2016-03-22T08:53:00Z</dcterms:created>
  <dcterms:modified xsi:type="dcterms:W3CDTF">2016-03-25T09:38:00Z</dcterms:modified>
</cp:coreProperties>
</file>