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E1" w:rsidRDefault="00C269E1" w:rsidP="00C269E1">
      <w:pPr>
        <w:pStyle w:val="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8650" cy="790575"/>
            <wp:effectExtent l="19050" t="0" r="0" b="0"/>
            <wp:docPr id="2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9E1" w:rsidRDefault="00C269E1" w:rsidP="00C269E1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</w:t>
      </w:r>
      <w:r w:rsidR="001A3B89">
        <w:rPr>
          <w:rFonts w:ascii="Arial" w:hAnsi="Arial" w:cs="Arial"/>
          <w:b/>
          <w:color w:val="0000FF"/>
          <w:sz w:val="32"/>
        </w:rPr>
        <w:t xml:space="preserve">РАЙОННОГО </w:t>
      </w:r>
      <w:r>
        <w:rPr>
          <w:rFonts w:ascii="Arial" w:hAnsi="Arial" w:cs="Arial"/>
          <w:b/>
          <w:color w:val="0000FF"/>
          <w:sz w:val="32"/>
        </w:rPr>
        <w:t xml:space="preserve"> РАЙОНА «КИРОВСКИЙ РАЙОН» ГОРОДА МАХАЧКАЛЫ</w:t>
      </w:r>
    </w:p>
    <w:p w:rsidR="00C269E1" w:rsidRDefault="00C269E1" w:rsidP="00C269E1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12758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8"/>
      </w:tblGrid>
      <w:tr w:rsidR="00C269E1" w:rsidTr="00C269E1">
        <w:tc>
          <w:tcPr>
            <w:tcW w:w="12758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C269E1" w:rsidRDefault="00C269E1" w:rsidP="00057EBC">
            <w:pPr>
              <w:pStyle w:val="1"/>
              <w:spacing w:before="60" w:after="60" w:line="252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proofErr w:type="gram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C269E1" w:rsidRDefault="00C269E1" w:rsidP="00D96ADB">
      <w:pPr>
        <w:pStyle w:val="a5"/>
        <w:tabs>
          <w:tab w:val="num" w:pos="2622"/>
        </w:tabs>
        <w:spacing w:line="264" w:lineRule="auto"/>
        <w:ind w:firstLine="0"/>
        <w:jc w:val="right"/>
        <w:rPr>
          <w:b/>
          <w:sz w:val="26"/>
          <w:szCs w:val="26"/>
        </w:rPr>
      </w:pPr>
    </w:p>
    <w:p w:rsidR="00C269E1" w:rsidRPr="0078390A" w:rsidRDefault="00C269E1" w:rsidP="00C269E1">
      <w:pPr>
        <w:tabs>
          <w:tab w:val="right" w:pos="10773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4"/>
          <w:lang w:eastAsia="ru-RU"/>
        </w:rPr>
      </w:pPr>
    </w:p>
    <w:p w:rsidR="00C269E1" w:rsidRPr="00D50E0A" w:rsidRDefault="00C269E1" w:rsidP="00C269E1">
      <w:pPr>
        <w:tabs>
          <w:tab w:val="right" w:pos="10206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0E0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3A260D" w:rsidRPr="00D50E0A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D50E0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3A260D" w:rsidRPr="00D50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 </w:t>
      </w:r>
      <w:r w:rsidRPr="00D50E0A">
        <w:rPr>
          <w:rFonts w:ascii="Times New Roman" w:eastAsia="Times New Roman" w:hAnsi="Times New Roman"/>
          <w:b/>
          <w:sz w:val="24"/>
          <w:szCs w:val="24"/>
          <w:lang w:eastAsia="ru-RU"/>
        </w:rPr>
        <w:t>2018г.</w:t>
      </w:r>
      <w:r w:rsidRPr="00D50E0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№ </w:t>
      </w:r>
      <w:r w:rsidR="003A260D" w:rsidRPr="00D50E0A">
        <w:rPr>
          <w:rFonts w:ascii="Times New Roman" w:eastAsia="Times New Roman" w:hAnsi="Times New Roman"/>
          <w:b/>
          <w:sz w:val="24"/>
          <w:szCs w:val="24"/>
          <w:lang w:eastAsia="ru-RU"/>
        </w:rPr>
        <w:t>27-2</w:t>
      </w:r>
    </w:p>
    <w:p w:rsidR="00C269E1" w:rsidRPr="00D50E0A" w:rsidRDefault="00C269E1" w:rsidP="00C269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269E1" w:rsidRDefault="00D50E0A" w:rsidP="00C269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РЕШЕНИЕ</w:t>
      </w:r>
    </w:p>
    <w:p w:rsidR="00D50E0A" w:rsidRPr="0078390A" w:rsidRDefault="00D50E0A" w:rsidP="00C269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839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</w:t>
      </w:r>
      <w:proofErr w:type="gramStart"/>
      <w:r w:rsidRPr="007839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правил депутатской этики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7839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депутата Собрания депутато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внутри</w:t>
      </w:r>
      <w:r w:rsidR="001A3B8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районного</w:t>
      </w:r>
      <w:proofErr w:type="gramEnd"/>
      <w:r w:rsidR="001A3B8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района «Кировский район» г. Махачкалы</w:t>
      </w:r>
    </w:p>
    <w:p w:rsidR="00C269E1" w:rsidRPr="0078390A" w:rsidRDefault="00C269E1" w:rsidP="00C269E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9E1" w:rsidRPr="0078390A" w:rsidRDefault="00C269E1" w:rsidP="00C269E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поддержания авторитета и эффективности деятельности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3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внутри</w:t>
      </w:r>
      <w:r w:rsidR="001A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«Кировский район» г. Махачкалы</w:t>
      </w:r>
      <w:r w:rsidRPr="00783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 Федеральным законом от 6 октября 2003г. №131-ФЗ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внутри</w:t>
      </w:r>
      <w:r w:rsidR="001A3B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районного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района «Кировский район» г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ахачкалы</w:t>
      </w:r>
      <w:r w:rsidRPr="007839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Собрания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</w:t>
      </w:r>
      <w:r w:rsidR="001A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«Кировский район» г. Махачкалы</w:t>
      </w:r>
      <w:r w:rsidRPr="007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депутатов </w:t>
      </w:r>
      <w:r w:rsidR="001A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</w:t>
      </w:r>
      <w:r w:rsidRPr="00783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 внутригородским делением «город Махачкала»</w:t>
      </w:r>
    </w:p>
    <w:p w:rsidR="00C269E1" w:rsidRPr="0078390A" w:rsidRDefault="00C269E1" w:rsidP="00C269E1">
      <w:pPr>
        <w:shd w:val="clear" w:color="auto" w:fill="FFFFFF"/>
        <w:tabs>
          <w:tab w:val="left" w:pos="900"/>
        </w:tabs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C269E1" w:rsidRPr="0078390A" w:rsidRDefault="00C269E1" w:rsidP="00C269E1">
      <w:pPr>
        <w:shd w:val="clear" w:color="auto" w:fill="FFFFFF"/>
        <w:tabs>
          <w:tab w:val="left" w:pos="900"/>
        </w:tabs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78390A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РЕШАЕТ: </w:t>
      </w:r>
    </w:p>
    <w:p w:rsidR="00C269E1" w:rsidRPr="0078390A" w:rsidRDefault="00C269E1" w:rsidP="00C269E1">
      <w:pPr>
        <w:shd w:val="clear" w:color="auto" w:fill="FFFFFF"/>
        <w:tabs>
          <w:tab w:val="left" w:pos="900"/>
        </w:tabs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C269E1" w:rsidRPr="0078390A" w:rsidRDefault="00C269E1" w:rsidP="00C269E1">
      <w:pPr>
        <w:shd w:val="clear" w:color="auto" w:fill="FFFFFF"/>
        <w:spacing w:after="0" w:line="276" w:lineRule="auto"/>
        <w:ind w:left="45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78390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1. Утвердить правила депутатской этики депутата Собрания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</w:t>
      </w:r>
      <w:r w:rsidR="001A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«Кировский район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Махачкалы</w:t>
      </w:r>
      <w:r w:rsidRPr="0078390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согласно приложению.</w:t>
      </w:r>
    </w:p>
    <w:p w:rsidR="00C269E1" w:rsidRPr="0078390A" w:rsidRDefault="00C269E1" w:rsidP="00C26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7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8390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Настоящее Решение вступает в силу со дня подписания. </w:t>
      </w:r>
    </w:p>
    <w:p w:rsidR="00C269E1" w:rsidRPr="0078390A" w:rsidRDefault="00C269E1" w:rsidP="00C26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C269E1" w:rsidRDefault="00C269E1" w:rsidP="00C26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C269E1" w:rsidRPr="0078390A" w:rsidRDefault="00C269E1" w:rsidP="00C26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C269E1" w:rsidRPr="0078390A" w:rsidRDefault="00C269E1" w:rsidP="00C269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8390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Председатель Собрания                          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Э.Абиева</w:t>
      </w:r>
      <w:proofErr w:type="spellEnd"/>
    </w:p>
    <w:p w:rsidR="00C269E1" w:rsidRPr="0078390A" w:rsidRDefault="00C269E1" w:rsidP="00C269E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Default="00C269E1" w:rsidP="00C269E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Default="00C269E1" w:rsidP="00C269E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69E1" w:rsidRPr="0078390A" w:rsidRDefault="00C269E1" w:rsidP="00C269E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Утверждены</w:t>
      </w:r>
    </w:p>
    <w:p w:rsidR="00C269E1" w:rsidRPr="0078390A" w:rsidRDefault="00C269E1" w:rsidP="00C269E1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Решением Собрания депутатов</w:t>
      </w:r>
    </w:p>
    <w:p w:rsidR="00C269E1" w:rsidRDefault="00C269E1" w:rsidP="00C269E1">
      <w:pPr>
        <w:widowControl w:val="0"/>
        <w:autoSpaceDE w:val="0"/>
        <w:autoSpaceDN w:val="0"/>
        <w:adjustRightInd w:val="0"/>
        <w:spacing w:after="0" w:line="240" w:lineRule="auto"/>
        <w:ind w:right="38" w:firstLine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Внутри</w:t>
      </w:r>
      <w:r w:rsidR="001A3B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</w:p>
    <w:p w:rsidR="00C269E1" w:rsidRPr="0078390A" w:rsidRDefault="00C269E1" w:rsidP="00C269E1">
      <w:pPr>
        <w:widowControl w:val="0"/>
        <w:autoSpaceDE w:val="0"/>
        <w:autoSpaceDN w:val="0"/>
        <w:adjustRightInd w:val="0"/>
        <w:spacing w:after="0" w:line="240" w:lineRule="auto"/>
        <w:ind w:right="38" w:firstLine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«Кировский район» г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ахачкалы</w:t>
      </w:r>
    </w:p>
    <w:p w:rsidR="00C269E1" w:rsidRPr="0078390A" w:rsidRDefault="00C269E1" w:rsidP="00C269E1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3A26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16.03.2018</w:t>
      </w:r>
      <w:r w:rsidRPr="0078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Pr="003A26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.№</w:t>
      </w:r>
      <w:r w:rsidR="003A260D" w:rsidRPr="003A26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27-2</w:t>
      </w:r>
    </w:p>
    <w:p w:rsidR="00C269E1" w:rsidRPr="0078390A" w:rsidRDefault="00C269E1" w:rsidP="00C269E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Default="00C269E1" w:rsidP="00C269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ПРАВИЛА ДЕПУТАТСКОЙ ЭТИКИ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78390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ДЕПУТАТА СОБРАНИЯ ДЕПУТАТО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 ВНУТРИ</w:t>
      </w:r>
      <w:r w:rsidR="001A3B8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РАЙОННОГО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РАЙОНА «КИРОВСКИЙ РАЙОН» Г. МАХАЧКАЛЫ</w:t>
      </w:r>
    </w:p>
    <w:p w:rsidR="007C3BF8" w:rsidRPr="0078390A" w:rsidRDefault="007C3BF8" w:rsidP="00C269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C3BF8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C3B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Настоящие Правила определяют основные этические принципы и нормы поведения депутата Собрания </w:t>
      </w:r>
      <w:r w:rsidR="007C3BF8" w:rsidRPr="007C3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</w:t>
      </w:r>
      <w:r w:rsidR="001A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</w:t>
      </w:r>
      <w:r w:rsidR="007C3BF8" w:rsidRPr="007C3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«Кировский район» г. Махачкалы</w:t>
      </w:r>
      <w:r w:rsidRPr="007C3B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по тексту – </w:t>
      </w:r>
      <w:r w:rsidR="007C3B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районное</w:t>
      </w:r>
      <w:r w:rsidRPr="007C3B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Собрание) в соответствии с общепринятыми этическими нормами социального поведения при исполнении им депутатских полномочий, а также правила взаимоотношений</w:t>
      </w:r>
      <w:r w:rsidR="007C3B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между депутатами районного</w:t>
      </w:r>
      <w:r w:rsidRPr="007C3B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Собрания, нормы взаимоотношений депутата </w:t>
      </w:r>
      <w:r w:rsidR="007C3B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районного</w:t>
      </w:r>
      <w:r w:rsidRPr="007C3B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Собрания (далее по тексту - депутат) с должностными лицами органов государственной власти и местного</w:t>
      </w:r>
      <w:proofErr w:type="gramEnd"/>
      <w:r w:rsidRPr="007C3B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самоуправления, юридическими и физическими лицами, средствами массовой информации, соответствующие статусу депутата представительного органа местного самоуправления.</w:t>
      </w:r>
    </w:p>
    <w:p w:rsidR="00C269E1" w:rsidRPr="007C3BF8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3B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Настоящие правила призваны содействовать повышению авторитета </w:t>
      </w:r>
      <w:r w:rsidR="001A3B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районного </w:t>
      </w:r>
      <w:r w:rsidRPr="007C3B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Собрания, укреплению доверия граждан к представительной власти</w:t>
      </w:r>
      <w:r w:rsidR="007C3B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внутри</w:t>
      </w:r>
      <w:r w:rsidR="001A3B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районного </w:t>
      </w:r>
      <w:r w:rsidR="007C3B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«Кировский район» </w:t>
      </w:r>
      <w:proofErr w:type="gramStart"/>
      <w:r w:rsidR="007C3B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="007C3B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Махачкалы.</w:t>
      </w:r>
      <w:r w:rsidRPr="007C3B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Депутат осуществляет свою деятельность в соответствии с </w:t>
      </w:r>
      <w:hyperlink r:id="rId6" w:history="1">
        <w:r w:rsidRPr="0078390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федеральными законами и законами Республики Дагестан, Уставом</w:t>
      </w:r>
      <w:r w:rsidR="007C3B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внутри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="007C3B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«Кировский район» </w:t>
      </w:r>
      <w:proofErr w:type="gramStart"/>
      <w:r w:rsidR="007C3B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="007C3B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Махачкалы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Регламентом </w:t>
      </w:r>
      <w:r w:rsidR="007C3B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районного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Деятельность осуществляется на основе следующих принципов: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формирования высокой правовой культуры в обществе на основе личного примера, уважения и соблюдения деловых взаимоотношений;</w:t>
      </w:r>
    </w:p>
    <w:p w:rsidR="00C269E1" w:rsidRPr="007C3BF8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7C3B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следования общепризнанным нормам морали и нравственности, справедливости, ответственности, уважительности, принципиальности, бескорыстности, доброжелательности, компетентности, честности и порядочности;</w:t>
      </w:r>
      <w:proofErr w:type="gramEnd"/>
    </w:p>
    <w:p w:rsidR="00C269E1" w:rsidRPr="007C3BF8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3B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уважения лиц, с которыми депутат взаимодействует при осуществлении своих депутатских полномочий;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уважения к многообразию мнений, недопущения конфликтов и неуважительного отношения к другим депутатам.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Депутат должен исполнять свои обязанности добросовестно, на высоком профессиональном уровне, воздерживаться от действий и заявлений, способных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скомпрометировать его самого, представляемых им избирателей, </w:t>
      </w:r>
      <w:r w:rsidR="007C3B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районное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Собрание, заботиться о своей репутации, добиваться повышения авторитета среди избирателей.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Взаимоотношения между депутатами должны строиться на основе равноправия.</w:t>
      </w:r>
    </w:p>
    <w:p w:rsidR="00C269E1" w:rsidRPr="001A3B89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</w:t>
      </w:r>
      <w:r w:rsidRPr="00E3230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 не должен навязывать свою позицию посредством угроз, ультиматумов и иных подобных действий.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Депутат обязан осуществлять свою деятельность в соответствии с наказами избирателей и обещаниями, данными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депутатом, в том числе,  в период предвыборной кампании и на встречах с избирателями.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 Депутат не должен давать публичных обещаний, которые заведомо не могут быть выполнены.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1.8. Депутат не должен допускать публичные высказывания, суждения и оценки, в том числе в средствах массовой информации, в отношении деятельности органов государственной власти Республики Дагестан, органов местного самоуправления </w:t>
      </w:r>
      <w:proofErr w:type="gramStart"/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Махачкалы и их руководителей от имени Собрания без согласия Собрания.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1.9. Депутат не должен использовать помещение, средства связи, автотранспорт и другие материально-технические средства </w:t>
      </w:r>
      <w:proofErr w:type="spellStart"/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районнго</w:t>
      </w:r>
      <w:proofErr w:type="spellEnd"/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 в целях, не связанных с осуществлением депутатской деятельности.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2. Правила поведения депутатов на заседаниях </w:t>
      </w:r>
      <w:r w:rsidR="001A3B8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районного</w:t>
      </w:r>
      <w:r w:rsidRPr="0078390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Собрания, Президиума</w:t>
      </w:r>
      <w:r w:rsidR="001A3B8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районного</w:t>
      </w:r>
      <w:r w:rsidRPr="0078390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Собрания и</w:t>
      </w:r>
      <w:r w:rsidR="001A3B8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комиссий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Депутат обязан присутствовать на заседаниях 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районного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Собрания, 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комиссий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членом которых он является, и Президиума 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Собрания, если он входит в его состав.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В случае невозможности прибыть на заседание Собрания, 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Президиума Собрания или комиссии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 по уважительной причине (болезнь, командировка, отпуск и т.д.), депутат заблаговременно, но не позднее, чем за один день до заседания, информирует об этом председателя Собрания или председателя комитета соответственно, с указанием причины своего отсутствия.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В случае если депутат имеет финансовую либо иную личную заинтересованность в вопросе, который обсуждается на заседании 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 в его присутствии, он должен немедленно сообщить об этом и воздержаться от участия в голосовании по данному вопросу.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 Депутат не должен опаздывать без уважительных причин на заседания 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Собрания, депутатские слушания, заседания комитетов, рабочих групп, меропри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ятия, проводимые районным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Собранием.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2.5. Депутат должен соблюдать Регламент 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Собрания, подчиняться распоряжениям председательствующего на заседаниях 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Собрания, председат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ельствующего на заседаниях комиссий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рабочих групп, касающихся поддержания порядка и соблюдения Регламента 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2.6. Участвуя в заседаниях 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Собрания, Президиума 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Собрания, комитетов и рабочих групп, депутат:</w:t>
      </w:r>
    </w:p>
    <w:p w:rsidR="00C269E1" w:rsidRPr="001A3B89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должен проявлять вежливость, тактичность и уважение к председательствующему на заседании, депутатам, сотрудникам аппарата </w:t>
      </w:r>
      <w:r w:rsidR="001A3B89" w:rsidRP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 и иным лицам, присутствующим на заседании;</w:t>
      </w:r>
    </w:p>
    <w:p w:rsidR="00C269E1" w:rsidRPr="001A3B89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не вправе употреблять в своей речи грубые, оскорбительные выражения, наносящие ущерб чести и достоинству депутатов </w:t>
      </w:r>
      <w:r w:rsidR="001A3B89" w:rsidRP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Собрания, граждан и должностных лиц, </w:t>
      </w:r>
      <w:r w:rsidRP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призывать к незаконным действиям, допускать выражения, разжигающие национальную и социальную рознь, использовать заведомо недостоверную информацию, допускать </w:t>
      </w:r>
      <w:bookmarkStart w:id="0" w:name="_GoBack"/>
      <w:bookmarkEnd w:id="0"/>
      <w:r w:rsidRP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необоснованные обвинения в чей-либо адрес, использовать нецензурные выражения;</w:t>
      </w:r>
      <w:proofErr w:type="gramEnd"/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 допускать выступлений без предоставления ему слова, выступлений не по повестке дня и не по существу вопроса повестки дня, выкриков, прерывания выступающих, переговоров по мобильным телефонам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Правила депутатской этики во взаимоотношениях депутата с избирателями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При осуществлении депутатской деятельности депутат признает приоритет прав, свобод и законных интересов граждан и действует в соответствии с интересами избирателей своего избирательного округа, а также всех жителей </w:t>
      </w:r>
      <w:r w:rsidR="00D96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Взаимоотношения депутата с избирателями строятся на основе взаимного уважения и вежливости, внимательного отношения депутата к обращениям, жалобам, заявлениям граждан.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Депутат должен принимать меры по обеспечению прав, свобод и законных интересов своих избирателей, своевременно рассматривать поступившие от них заявления, предложения, жалобы, способствовать в пределах своих полномочий правильному и своевременному решению содержащихся в них вопросов.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Депутат должен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Правила депутатской этики во взаимоотношениях депутата с органами государственной власти, местного самоуправления, юридическими и физическими лицами, средствами массовой информации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Депутат не вправе выступать от имени 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 как ее официальный представитель, не имея на то соответствующих полномочий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составляют государственную, коммерческую или служебную тайну;</w:t>
      </w:r>
    </w:p>
    <w:p w:rsidR="00C269E1" w:rsidRPr="00D96ADB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6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связаны с личной или семейной жизнью граждан, с деловой репутацией физических и юридических лиц и доверены депутату на условиях их неразглашения.</w:t>
      </w:r>
    </w:p>
    <w:p w:rsidR="00C269E1" w:rsidRPr="00D96ADB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6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4.3. Депутат вправе использовать официальные бланки </w:t>
      </w:r>
      <w:r w:rsidR="001A3B89" w:rsidRPr="00D96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D96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 только для официальных запросов и документов, необходимых для осуществления его депутатских полномочий.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4.4. </w:t>
      </w:r>
      <w:proofErr w:type="gramStart"/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 не вправе использовать полномочия, вытекающие из его депутатского статуса, а также предоставляемую ему органами государственной власти и местного самоуправления, организациями, их должностными лицами официальную и неофициальную информацию для получения материальной и иной личной выгоды.</w:t>
      </w:r>
      <w:proofErr w:type="gramEnd"/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 Этика публичных выступлений депутата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5.1. Депутат, выступая на заседаниях 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Собрания, комитетов, в средствах массовой информации с различного рода публичными заявлениями, комментируя деятельность органов государственной власти, местного самоуправления, организаций и граждан, должен использовать только достоверную информацию.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5.2. Выступления депутата должны быть корректными, не порочащими честь и достоинство граждан, должностных лиц, деловую репутацию физических и юридических лиц.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В случае умышленного или неосторожного употребления в публичных выступлениях недостоверных фактов депутат должен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6. </w:t>
      </w:r>
      <w:proofErr w:type="gramStart"/>
      <w:r w:rsidRPr="0078390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Контроль за</w:t>
      </w:r>
      <w:proofErr w:type="gramEnd"/>
      <w:r w:rsidRPr="0078390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соблюдением Правил депутатской этики и ответственность депутата за их нарушение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</w:t>
      </w:r>
      <w:proofErr w:type="gramStart"/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депутатами Правил депутатской этики осуществляет</w:t>
      </w:r>
      <w:r w:rsidR="00D96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Комиссией по</w:t>
      </w:r>
      <w:r w:rsidR="00CE0B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регламенту и</w:t>
      </w:r>
      <w:r w:rsidR="00D96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депутатской этике (Далее – Комиссия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6.2. </w:t>
      </w:r>
      <w:r w:rsidR="00D96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Комиссия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рассматривает вопросы, связанные с нарушением Правил депутатской этики: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по поручению Председателя 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Собрания;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 письменному заявлению депутата или группы депутатов;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 письменному обращению органов государственной власти и органов местного самоуправления, правоохранительных органов, организаций, граждан;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 фактам, ставшим известными из средств массовой информации;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по собственной инициативе, если решение об этом принято большинством голосов членов </w:t>
      </w:r>
      <w:r w:rsidR="00D96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Комиссии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заседании.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6.3. На заседание </w:t>
      </w:r>
      <w:r w:rsidR="00D96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приглашается депутат, действия которого являются предметом рассмотрения, заявители и другие лица, которые могут помочь выяснению всех необходимых обстоятельств и принятию объективного решения. Отсутствие указанных лиц, надлежащим образом извещенных о времени и месте заседания </w:t>
      </w:r>
      <w:r w:rsidR="00D96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 препятствует рассмотрению вопроса о нарушении Правил депутатской этики.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6.4. При рассмотрении </w:t>
      </w:r>
      <w:proofErr w:type="gramStart"/>
      <w:r w:rsidR="00D96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факта нарушения Правил депутатской этики</w:t>
      </w:r>
      <w:proofErr w:type="gramEnd"/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депутат, действия которого являются предметом рассмотрения, вправе дать объяснения в письменной форме по вопросу нарушения вышеуказанных Правил.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6.5. По результатам рассмотрения вопроса о нарушении Правил депутатской этики </w:t>
      </w:r>
      <w:r w:rsidR="00D96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Комиссия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принимает решение о наличии или отсутствии в действиях депутата нарушений указанных Правил.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установления факта нарушения депутатом настоящих Правил </w:t>
      </w:r>
      <w:r w:rsidR="00D96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вправе: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рекомендовать депутату в установленный срок принести публичные извинения;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вынести вопрос о нарушении депутатом Правил депутатской этики на заседание 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Собрания, в том числе в случае отказа депутата принести извинения или если извинения не принесены в установленный срок.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Информация о результатах рассмотрения вопроса о нарушении депутатом Правил депутатской этики доводится до сведения депутатов 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6.6. </w:t>
      </w:r>
      <w:r w:rsidR="00D96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Районное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Собрание может применить в отношении депутата, нарушившего Правила депутатской этики, одну из следующих мер воздействия: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объявить депутату замечание о недопустимости нарушения данных Правил;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довести до сведения избирателей через средства массовой информации факты нарушения депутатом норм депутатской этики;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сообщить о фактах нарушения депутатом норм депутатской этики политической партии, членом которой он является.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6.8. В случае нарушения депутатом требований п. 2.1. части 2 настоящих Правил, выразившегося в неучастии в течение года без уважительных причин (командировка,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временная нетрудоспособность, отпуск, рождение ребенка, регистрация брака, смерть близких родственников, иные семейные обстоятельства, а также обстоятельства непреодолимой силы) в пяти и более заседаниях Собрания депу</w:t>
      </w:r>
      <w:r w:rsidR="00D96A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татов и (или) заседаниях комиссий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gramStart"/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членом</w:t>
      </w:r>
      <w:proofErr w:type="gramEnd"/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которого он является, может быть отозван представительным органом внутри</w:t>
      </w:r>
      <w:r w:rsidR="000013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района, из состава которого он был избран в </w:t>
      </w:r>
      <w:r w:rsidRPr="0078390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Собрание депутатов </w:t>
      </w:r>
      <w:r w:rsidR="00D96AD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городского</w:t>
      </w:r>
      <w:r w:rsidR="001A3B8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Pr="0078390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округа с внутригородским делением «город Махачкала».</w:t>
      </w:r>
    </w:p>
    <w:p w:rsidR="00C269E1" w:rsidRPr="0078390A" w:rsidRDefault="00C269E1" w:rsidP="00C269E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6.9. Решение по вопросу нарушения депутатом Правил депутатской этики принимается большинством голосов от присутствующих на заседании депутатов </w:t>
      </w:r>
      <w:r w:rsidR="001A3B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7839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Собрания.</w:t>
      </w:r>
    </w:p>
    <w:p w:rsidR="008A57CC" w:rsidRDefault="008A57CC"/>
    <w:sectPr w:rsidR="008A57CC" w:rsidSect="00E5232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69E1"/>
    <w:rsid w:val="0000134A"/>
    <w:rsid w:val="001A3B89"/>
    <w:rsid w:val="003A260D"/>
    <w:rsid w:val="00453AFF"/>
    <w:rsid w:val="00455CF6"/>
    <w:rsid w:val="00545EE9"/>
    <w:rsid w:val="007C3BF8"/>
    <w:rsid w:val="008A57CC"/>
    <w:rsid w:val="008D55D6"/>
    <w:rsid w:val="009563E0"/>
    <w:rsid w:val="009B779A"/>
    <w:rsid w:val="00A01B7C"/>
    <w:rsid w:val="00C269E1"/>
    <w:rsid w:val="00CE0BC8"/>
    <w:rsid w:val="00D50E0A"/>
    <w:rsid w:val="00D96ADB"/>
    <w:rsid w:val="00E815FD"/>
    <w:rsid w:val="00FA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9E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269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69E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1">
    <w:name w:val="Обычный1"/>
    <w:rsid w:val="00C269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AC2B6-37F8-41F9-A94F-4500CB56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2018-03-20T06:54:00Z</cp:lastPrinted>
  <dcterms:created xsi:type="dcterms:W3CDTF">2018-03-05T06:25:00Z</dcterms:created>
  <dcterms:modified xsi:type="dcterms:W3CDTF">2018-03-20T06:55:00Z</dcterms:modified>
</cp:coreProperties>
</file>